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C70B7B" w:rsidRPr="00DD3C54" w14:paraId="1BCA01EC" w14:textId="77777777" w:rsidTr="00DD3C54">
        <w:tc>
          <w:tcPr>
            <w:tcW w:w="10606" w:type="dxa"/>
            <w:shd w:val="clear" w:color="auto" w:fill="auto"/>
          </w:tcPr>
          <w:p w14:paraId="20F94327" w14:textId="77777777" w:rsidR="00C70B7B" w:rsidRPr="00DD3C54" w:rsidRDefault="00C70B7B" w:rsidP="00DD3C54">
            <w:pPr>
              <w:spacing w:after="0" w:line="240" w:lineRule="auto"/>
              <w:jc w:val="center"/>
              <w:rPr>
                <w:b/>
                <w:sz w:val="28"/>
              </w:rPr>
            </w:pPr>
            <w:r w:rsidRPr="00DD3C54">
              <w:rPr>
                <w:b/>
                <w:sz w:val="28"/>
              </w:rPr>
              <w:t>FICHE n°1 :</w:t>
            </w:r>
          </w:p>
          <w:p w14:paraId="1591F754" w14:textId="77777777" w:rsidR="00C70B7B" w:rsidRPr="00DD3C54" w:rsidRDefault="00C70B7B" w:rsidP="00DD3C54">
            <w:pPr>
              <w:spacing w:after="0" w:line="240" w:lineRule="auto"/>
              <w:jc w:val="center"/>
              <w:rPr>
                <w:b/>
                <w:sz w:val="18"/>
              </w:rPr>
            </w:pPr>
            <w:r w:rsidRPr="00DD3C54">
              <w:rPr>
                <w:b/>
                <w:sz w:val="28"/>
              </w:rPr>
              <w:t>Situation contextualisée-problématique-documents</w:t>
            </w:r>
          </w:p>
        </w:tc>
      </w:tr>
    </w:tbl>
    <w:p w14:paraId="2FB87B40" w14:textId="77777777" w:rsidR="00C70B7B" w:rsidRDefault="00C70B7B" w:rsidP="00C70B7B">
      <w:pPr>
        <w:spacing w:after="0" w:line="240" w:lineRule="auto"/>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C70B7B" w:rsidRPr="00DD3C54" w14:paraId="6201D458" w14:textId="77777777" w:rsidTr="00DD3C54">
        <w:tc>
          <w:tcPr>
            <w:tcW w:w="10606" w:type="dxa"/>
            <w:shd w:val="clear" w:color="auto" w:fill="auto"/>
          </w:tcPr>
          <w:p w14:paraId="535D08C9" w14:textId="77777777" w:rsidR="00C70B7B" w:rsidRPr="00732C75" w:rsidRDefault="00C70B7B" w:rsidP="00DD3C54">
            <w:pPr>
              <w:tabs>
                <w:tab w:val="left" w:pos="520"/>
              </w:tabs>
              <w:spacing w:after="0" w:line="240" w:lineRule="auto"/>
              <w:rPr>
                <w:rFonts w:asciiTheme="minorHAnsi" w:hAnsiTheme="minorHAnsi"/>
                <w:b/>
                <w:bCs/>
                <w:sz w:val="20"/>
                <w:szCs w:val="20"/>
                <w:u w:val="single"/>
              </w:rPr>
            </w:pPr>
            <w:r w:rsidRPr="00732C75">
              <w:rPr>
                <w:rFonts w:asciiTheme="minorHAnsi" w:hAnsiTheme="minorHAnsi"/>
                <w:b/>
                <w:bCs/>
                <w:sz w:val="20"/>
                <w:szCs w:val="20"/>
                <w:u w:val="single"/>
              </w:rPr>
              <w:t xml:space="preserve">Situation </w:t>
            </w:r>
          </w:p>
          <w:p w14:paraId="3326EC40" w14:textId="77777777" w:rsidR="0067284E" w:rsidRPr="00732C75" w:rsidRDefault="0067284E" w:rsidP="00065B96">
            <w:pPr>
              <w:spacing w:after="0" w:line="240" w:lineRule="auto"/>
              <w:jc w:val="both"/>
              <w:rPr>
                <w:rFonts w:cs="Arial"/>
                <w:b/>
                <w:bCs/>
                <w:sz w:val="20"/>
                <w:szCs w:val="20"/>
                <w:shd w:val="clear" w:color="auto" w:fill="FFFFFF"/>
              </w:rPr>
            </w:pPr>
            <w:r w:rsidRPr="00732C75">
              <w:rPr>
                <w:rFonts w:cs="Arial"/>
                <w:b/>
                <w:bCs/>
                <w:sz w:val="20"/>
                <w:szCs w:val="20"/>
                <w:shd w:val="clear" w:color="auto" w:fill="FFFFFF"/>
              </w:rPr>
              <w:t>La  transmission  à  distance  de  l’information  a  toujours  été  une  préoccupation  humaine importante. Dans l’antiquité, des messagers parcouraient à pied la distance entre l’émetteur et le récepteur du message. A cette époque, l’information ne se déplaçait pas à la vitesse de la lumière et on ne  connaissait pas les autoroutes de l’information.</w:t>
            </w:r>
          </w:p>
          <w:p w14:paraId="774215EF" w14:textId="77777777" w:rsidR="0067284E" w:rsidRPr="00732C75" w:rsidRDefault="0067284E" w:rsidP="00065B96">
            <w:pPr>
              <w:spacing w:after="0" w:line="240" w:lineRule="auto"/>
              <w:jc w:val="both"/>
              <w:rPr>
                <w:rFonts w:cs="Arial"/>
                <w:b/>
                <w:bCs/>
                <w:sz w:val="20"/>
                <w:szCs w:val="20"/>
                <w:shd w:val="clear" w:color="auto" w:fill="FFFFFF"/>
              </w:rPr>
            </w:pPr>
            <w:r w:rsidRPr="00732C75">
              <w:rPr>
                <w:rFonts w:cs="Arial"/>
                <w:b/>
                <w:bCs/>
                <w:sz w:val="20"/>
                <w:szCs w:val="20"/>
                <w:shd w:val="clear" w:color="auto" w:fill="FFFFFF"/>
              </w:rPr>
              <w:t>En  1832,  Samuel  Morse  invente  le  télégraphe.  C’est  le  premier  système  de  transmission utilisant des signaux électriques se propageant sur une ligne. On transmet sur la ligne une suite d’impulsions brèves ou longues pour créer des symboles (lettres de l’alphabet).</w:t>
            </w:r>
          </w:p>
          <w:p w14:paraId="3D5064FD" w14:textId="02987119" w:rsidR="0067284E" w:rsidRPr="00732C75" w:rsidRDefault="0067284E" w:rsidP="00065B96">
            <w:pPr>
              <w:spacing w:after="0" w:line="240" w:lineRule="auto"/>
              <w:jc w:val="both"/>
              <w:rPr>
                <w:rFonts w:cs="Arial"/>
                <w:b/>
                <w:bCs/>
                <w:sz w:val="20"/>
                <w:szCs w:val="20"/>
                <w:shd w:val="clear" w:color="auto" w:fill="FFFFFF"/>
              </w:rPr>
            </w:pPr>
            <w:r w:rsidRPr="00732C75">
              <w:rPr>
                <w:rFonts w:cs="Arial"/>
                <w:b/>
                <w:bCs/>
                <w:sz w:val="20"/>
                <w:szCs w:val="20"/>
                <w:shd w:val="clear" w:color="auto" w:fill="FFFFFF"/>
              </w:rPr>
              <w:t>A la fin du 19</w:t>
            </w:r>
            <w:r w:rsidR="00AC2C29">
              <w:rPr>
                <w:rFonts w:cs="Arial"/>
                <w:b/>
                <w:bCs/>
                <w:sz w:val="20"/>
                <w:szCs w:val="20"/>
                <w:shd w:val="clear" w:color="auto" w:fill="FFFFFF"/>
                <w:vertAlign w:val="superscript"/>
              </w:rPr>
              <w:t>è</w:t>
            </w:r>
            <w:r w:rsidRPr="00AC2C29">
              <w:rPr>
                <w:rFonts w:cs="Arial"/>
                <w:b/>
                <w:bCs/>
                <w:sz w:val="20"/>
                <w:szCs w:val="20"/>
                <w:shd w:val="clear" w:color="auto" w:fill="FFFFFF"/>
                <w:vertAlign w:val="superscript"/>
              </w:rPr>
              <w:t>me</w:t>
            </w:r>
            <w:r w:rsidRPr="00732C75">
              <w:rPr>
                <w:rFonts w:cs="Arial"/>
                <w:b/>
                <w:bCs/>
                <w:sz w:val="20"/>
                <w:szCs w:val="20"/>
                <w:shd w:val="clear" w:color="auto" w:fill="FFFFFF"/>
              </w:rPr>
              <w:t xml:space="preserve"> siècle, les physiciens ont mis en évidence les ondes électromagnétiques (Maxwell, Hertz). Guglielmo Marconi, un physicien italien réalise en 1895 la première transmission radio (on parlait alors de TSF : Télégraphie sans fil) sur une distance de 1,5 km.</w:t>
            </w:r>
          </w:p>
          <w:p w14:paraId="503F1ECB" w14:textId="164C2B2B" w:rsidR="0067284E" w:rsidRPr="00732C75" w:rsidRDefault="00444210" w:rsidP="00065B96">
            <w:pPr>
              <w:spacing w:after="0" w:line="240" w:lineRule="auto"/>
              <w:jc w:val="both"/>
              <w:rPr>
                <w:rFonts w:cs="Arial"/>
                <w:b/>
                <w:bCs/>
                <w:sz w:val="20"/>
                <w:szCs w:val="20"/>
                <w:shd w:val="clear" w:color="auto" w:fill="FFFFFF"/>
              </w:rPr>
            </w:pPr>
            <w:r>
              <w:rPr>
                <w:rFonts w:cs="Arial"/>
                <w:b/>
                <w:bCs/>
                <w:sz w:val="20"/>
                <w:szCs w:val="20"/>
                <w:shd w:val="clear" w:color="auto" w:fill="FFFFFF"/>
              </w:rPr>
              <w:t>Au cours du</w:t>
            </w:r>
            <w:r w:rsidR="0067284E" w:rsidRPr="00732C75">
              <w:rPr>
                <w:rFonts w:cs="Arial"/>
                <w:b/>
                <w:bCs/>
                <w:sz w:val="20"/>
                <w:szCs w:val="20"/>
                <w:shd w:val="clear" w:color="auto" w:fill="FFFFFF"/>
              </w:rPr>
              <w:t xml:space="preserve"> 20</w:t>
            </w:r>
            <w:r w:rsidR="0067284E" w:rsidRPr="00AC2C29">
              <w:rPr>
                <w:rFonts w:cs="Arial"/>
                <w:b/>
                <w:bCs/>
                <w:sz w:val="20"/>
                <w:szCs w:val="20"/>
                <w:shd w:val="clear" w:color="auto" w:fill="FFFFFF"/>
                <w:vertAlign w:val="superscript"/>
              </w:rPr>
              <w:t>ème</w:t>
            </w:r>
            <w:r w:rsidR="0067284E" w:rsidRPr="00732C75">
              <w:rPr>
                <w:rFonts w:cs="Arial"/>
                <w:b/>
                <w:bCs/>
                <w:sz w:val="20"/>
                <w:szCs w:val="20"/>
                <w:shd w:val="clear" w:color="auto" w:fill="FFFFFF"/>
              </w:rPr>
              <w:t xml:space="preserve"> siècle, les progrès ont été</w:t>
            </w:r>
            <w:r w:rsidR="00AC2C29">
              <w:rPr>
                <w:rFonts w:cs="Arial"/>
                <w:b/>
                <w:bCs/>
                <w:sz w:val="20"/>
                <w:szCs w:val="20"/>
                <w:shd w:val="clear" w:color="auto" w:fill="FFFFFF"/>
              </w:rPr>
              <w:t xml:space="preserve"> spectaculaires : e</w:t>
            </w:r>
            <w:r w:rsidR="0067284E" w:rsidRPr="00732C75">
              <w:rPr>
                <w:rFonts w:cs="Arial"/>
                <w:b/>
                <w:bCs/>
                <w:sz w:val="20"/>
                <w:szCs w:val="20"/>
                <w:shd w:val="clear" w:color="auto" w:fill="FFFFFF"/>
              </w:rPr>
              <w:t xml:space="preserve">n France, en février 2009, il y avait 58 millions de clients aux téléphones </w:t>
            </w:r>
            <w:r w:rsidR="0089155D">
              <w:rPr>
                <w:rFonts w:cs="Arial"/>
                <w:b/>
                <w:bCs/>
                <w:sz w:val="20"/>
                <w:szCs w:val="20"/>
                <w:shd w:val="clear" w:color="auto" w:fill="FFFFFF"/>
              </w:rPr>
              <w:t>mobiles pour un peu plus de 64 m</w:t>
            </w:r>
            <w:r w:rsidR="0067284E" w:rsidRPr="00732C75">
              <w:rPr>
                <w:rFonts w:cs="Arial"/>
                <w:b/>
                <w:bCs/>
                <w:sz w:val="20"/>
                <w:szCs w:val="20"/>
                <w:shd w:val="clear" w:color="auto" w:fill="FFFFFF"/>
              </w:rPr>
              <w:t>illions de Français.</w:t>
            </w:r>
          </w:p>
          <w:p w14:paraId="208D2644" w14:textId="77777777" w:rsidR="00C70B7B" w:rsidRPr="00DD3C54" w:rsidRDefault="00C70B7B" w:rsidP="00DD3C54">
            <w:pPr>
              <w:spacing w:after="0" w:line="240" w:lineRule="auto"/>
              <w:rPr>
                <w:rFonts w:cs="Arial"/>
                <w:b/>
                <w:bCs/>
                <w:sz w:val="18"/>
                <w:szCs w:val="18"/>
                <w:shd w:val="clear" w:color="auto" w:fill="FFFFFF"/>
              </w:rPr>
            </w:pPr>
          </w:p>
        </w:tc>
      </w:tr>
    </w:tbl>
    <w:p w14:paraId="7B3C2568" w14:textId="77777777" w:rsidR="00C70B7B" w:rsidRDefault="00C70B7B" w:rsidP="00C70B7B">
      <w:pPr>
        <w:tabs>
          <w:tab w:val="left" w:pos="520"/>
        </w:tabs>
        <w:spacing w:after="0" w:line="240" w:lineRule="auto"/>
        <w:rPr>
          <w:b/>
          <w:sz w:val="18"/>
          <w:szCs w:val="18"/>
        </w:rPr>
      </w:pPr>
    </w:p>
    <w:p w14:paraId="4D740722" w14:textId="77777777" w:rsidR="003951FC" w:rsidRDefault="003951FC" w:rsidP="00C70B7B">
      <w:pPr>
        <w:tabs>
          <w:tab w:val="left" w:pos="520"/>
        </w:tabs>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C70B7B" w:rsidRPr="00DD3C54" w14:paraId="18EB6560" w14:textId="77777777" w:rsidTr="00DD3C54">
        <w:tc>
          <w:tcPr>
            <w:tcW w:w="10606" w:type="dxa"/>
            <w:shd w:val="clear" w:color="auto" w:fill="auto"/>
          </w:tcPr>
          <w:p w14:paraId="77428308" w14:textId="77777777" w:rsidR="00C70B7B" w:rsidRPr="00732C75" w:rsidRDefault="00C70B7B" w:rsidP="00DD3C54">
            <w:pPr>
              <w:tabs>
                <w:tab w:val="left" w:pos="520"/>
              </w:tabs>
              <w:spacing w:after="0" w:line="240" w:lineRule="auto"/>
              <w:rPr>
                <w:rFonts w:asciiTheme="minorHAnsi" w:hAnsiTheme="minorHAnsi"/>
                <w:b/>
                <w:sz w:val="20"/>
                <w:szCs w:val="20"/>
                <w:u w:val="single"/>
              </w:rPr>
            </w:pPr>
            <w:r w:rsidRPr="00732C75">
              <w:rPr>
                <w:rFonts w:asciiTheme="minorHAnsi" w:hAnsiTheme="minorHAnsi"/>
                <w:b/>
                <w:sz w:val="20"/>
                <w:szCs w:val="20"/>
                <w:u w:val="single"/>
              </w:rPr>
              <w:t>Le problème posé</w:t>
            </w:r>
          </w:p>
          <w:p w14:paraId="4DA9C862" w14:textId="77777777" w:rsidR="00732C75" w:rsidRPr="00732C75" w:rsidRDefault="00732C75" w:rsidP="007A01D0">
            <w:pPr>
              <w:spacing w:after="0" w:line="240" w:lineRule="auto"/>
              <w:jc w:val="both"/>
              <w:rPr>
                <w:sz w:val="20"/>
                <w:szCs w:val="20"/>
              </w:rPr>
            </w:pPr>
            <w:r w:rsidRPr="00732C75">
              <w:rPr>
                <w:sz w:val="20"/>
                <w:szCs w:val="20"/>
              </w:rPr>
              <w:t>À partir de vos connaissances et des documents fournis, rédigez une synthèse argumentée  sur les avantages et inconvénients des liaisons hertziennes par rapport aux autres supports de transmission (20 lignes environ).</w:t>
            </w:r>
          </w:p>
          <w:p w14:paraId="057948D2" w14:textId="77777777" w:rsidR="00C70B7B" w:rsidRPr="00DD3C54" w:rsidRDefault="00C70B7B" w:rsidP="00DD3C54">
            <w:pPr>
              <w:spacing w:after="0" w:line="240" w:lineRule="auto"/>
              <w:rPr>
                <w:sz w:val="16"/>
                <w:szCs w:val="18"/>
              </w:rPr>
            </w:pPr>
          </w:p>
        </w:tc>
      </w:tr>
    </w:tbl>
    <w:p w14:paraId="199CD97C" w14:textId="77777777" w:rsidR="00C70B7B" w:rsidRDefault="00C70B7B" w:rsidP="00C70B7B">
      <w:pPr>
        <w:spacing w:after="0" w:line="240" w:lineRule="auto"/>
        <w:jc w:val="center"/>
        <w:rPr>
          <w:b/>
          <w:sz w:val="18"/>
        </w:rPr>
      </w:pPr>
    </w:p>
    <w:p w14:paraId="31503A12" w14:textId="77777777" w:rsidR="003951FC" w:rsidRDefault="003951FC" w:rsidP="00C70B7B">
      <w:pPr>
        <w:spacing w:after="0" w:line="240" w:lineRule="auto"/>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DF4F2E" w:rsidRPr="00DD3C54" w14:paraId="69D3DC9E" w14:textId="77777777" w:rsidTr="00DD3C54">
        <w:tc>
          <w:tcPr>
            <w:tcW w:w="10606" w:type="dxa"/>
            <w:shd w:val="clear" w:color="auto" w:fill="auto"/>
          </w:tcPr>
          <w:p w14:paraId="6DD09E13" w14:textId="46C0B47E" w:rsidR="00DF4F2E" w:rsidRPr="00732C75" w:rsidRDefault="00DF4F2E" w:rsidP="00DD3C54">
            <w:pPr>
              <w:tabs>
                <w:tab w:val="left" w:pos="520"/>
              </w:tabs>
              <w:spacing w:after="0" w:line="240" w:lineRule="auto"/>
              <w:rPr>
                <w:rFonts w:ascii="Garamond" w:hAnsi="Garamond"/>
                <w:sz w:val="20"/>
                <w:szCs w:val="18"/>
              </w:rPr>
            </w:pPr>
            <w:r w:rsidRPr="00DD3C54">
              <w:rPr>
                <w:rFonts w:ascii="Garamond" w:hAnsi="Garamond"/>
                <w:b/>
                <w:sz w:val="20"/>
                <w:szCs w:val="18"/>
                <w:u w:val="single"/>
              </w:rPr>
              <w:t>Les informations dont vous disposez</w:t>
            </w:r>
            <w:r w:rsidR="00732C75" w:rsidRPr="00732C75">
              <w:rPr>
                <w:rFonts w:ascii="Garamond" w:hAnsi="Garamond"/>
                <w:b/>
                <w:sz w:val="20"/>
                <w:szCs w:val="18"/>
              </w:rPr>
              <w:t> </w:t>
            </w:r>
            <w:r w:rsidR="00732C75" w:rsidRPr="00732C75">
              <w:rPr>
                <w:rFonts w:ascii="Garamond" w:hAnsi="Garamond"/>
                <w:sz w:val="20"/>
                <w:szCs w:val="18"/>
              </w:rPr>
              <w:t xml:space="preserve">: </w:t>
            </w:r>
            <w:r w:rsidR="00732C75" w:rsidRPr="00732C75">
              <w:rPr>
                <w:sz w:val="18"/>
                <w:szCs w:val="18"/>
              </w:rPr>
              <w:t xml:space="preserve">4 documents présentant différents </w:t>
            </w:r>
            <w:r w:rsidR="00732C75">
              <w:rPr>
                <w:sz w:val="18"/>
                <w:szCs w:val="18"/>
              </w:rPr>
              <w:t>procédés de transmission</w:t>
            </w:r>
            <w:r w:rsidR="00732C75" w:rsidRPr="00732C75">
              <w:rPr>
                <w:sz w:val="18"/>
                <w:szCs w:val="18"/>
              </w:rPr>
              <w:t>.</w:t>
            </w:r>
          </w:p>
          <w:p w14:paraId="774D416D" w14:textId="77777777" w:rsidR="00DF4F2E" w:rsidRPr="00DD3C54" w:rsidRDefault="00DF4F2E" w:rsidP="00732C75">
            <w:pPr>
              <w:pStyle w:val="Paragraphedeliste"/>
              <w:tabs>
                <w:tab w:val="left" w:pos="520"/>
              </w:tabs>
              <w:spacing w:after="0" w:line="240" w:lineRule="auto"/>
              <w:rPr>
                <w:b/>
                <w:sz w:val="18"/>
                <w:szCs w:val="18"/>
              </w:rPr>
            </w:pPr>
          </w:p>
        </w:tc>
      </w:tr>
    </w:tbl>
    <w:p w14:paraId="7FC39A7F" w14:textId="77777777" w:rsidR="00C70B7B" w:rsidRDefault="00C70B7B" w:rsidP="00C70B7B">
      <w:pPr>
        <w:spacing w:after="0" w:line="240" w:lineRule="auto"/>
        <w:jc w:val="center"/>
        <w:rPr>
          <w:b/>
          <w:sz w:val="18"/>
        </w:rPr>
      </w:pPr>
    </w:p>
    <w:p w14:paraId="0E0AF912" w14:textId="77777777" w:rsidR="003951FC" w:rsidRDefault="003951FC" w:rsidP="00C70B7B">
      <w:pPr>
        <w:spacing w:after="0" w:line="240" w:lineRule="auto"/>
        <w:jc w:val="center"/>
        <w:rPr>
          <w:b/>
          <w:sz w:val="18"/>
        </w:rPr>
      </w:pPr>
    </w:p>
    <w:p w14:paraId="5601CFA0" w14:textId="77777777" w:rsidR="003951FC" w:rsidRPr="003951FC" w:rsidRDefault="003951FC" w:rsidP="003951FC">
      <w:pPr>
        <w:pBdr>
          <w:top w:val="single" w:sz="4" w:space="1" w:color="auto"/>
          <w:left w:val="single" w:sz="4" w:space="4" w:color="auto"/>
          <w:bottom w:val="single" w:sz="4" w:space="1" w:color="auto"/>
          <w:right w:val="single" w:sz="4" w:space="4" w:color="auto"/>
        </w:pBdr>
        <w:rPr>
          <w:b/>
          <w:sz w:val="18"/>
        </w:rPr>
      </w:pPr>
      <w:r w:rsidRPr="003951FC">
        <w:rPr>
          <w:b/>
          <w:sz w:val="18"/>
          <w:u w:val="single"/>
        </w:rPr>
        <w:t>Document N°1</w:t>
      </w:r>
      <w:r w:rsidRPr="003951FC">
        <w:rPr>
          <w:b/>
          <w:sz w:val="18"/>
        </w:rPr>
        <w:t> : Schéma de principe d’une liaison hertzienne</w:t>
      </w:r>
    </w:p>
    <w:p w14:paraId="1E870DC9" w14:textId="2DDA5D17" w:rsidR="003951FC" w:rsidRPr="003951FC" w:rsidRDefault="0060198D" w:rsidP="003951FC">
      <w:pPr>
        <w:pBdr>
          <w:top w:val="single" w:sz="4" w:space="1" w:color="auto"/>
          <w:left w:val="single" w:sz="4" w:space="4" w:color="auto"/>
          <w:bottom w:val="single" w:sz="4" w:space="1" w:color="auto"/>
          <w:right w:val="single" w:sz="4" w:space="4" w:color="auto"/>
        </w:pBdr>
        <w:jc w:val="center"/>
        <w:rPr>
          <w:b/>
          <w:sz w:val="18"/>
        </w:rPr>
      </w:pPr>
      <w:r>
        <w:rPr>
          <w:b/>
          <w:noProof/>
          <w:sz w:val="18"/>
          <w:lang w:eastAsia="fr-FR"/>
        </w:rPr>
        <w:drawing>
          <wp:inline distT="0" distB="0" distL="0" distR="0" wp14:anchorId="2D31FAF9" wp14:editId="26970EAF">
            <wp:extent cx="6645910" cy="3701415"/>
            <wp:effectExtent l="0" t="0" r="889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1-21 à 14.39.05.png"/>
                    <pic:cNvPicPr/>
                  </pic:nvPicPr>
                  <pic:blipFill>
                    <a:blip r:embed="rId9">
                      <a:extLst>
                        <a:ext uri="{28A0092B-C50C-407E-A947-70E740481C1C}">
                          <a14:useLocalDpi xmlns:a14="http://schemas.microsoft.com/office/drawing/2010/main" val="0"/>
                        </a:ext>
                      </a:extLst>
                    </a:blip>
                    <a:stretch>
                      <a:fillRect/>
                    </a:stretch>
                  </pic:blipFill>
                  <pic:spPr>
                    <a:xfrm>
                      <a:off x="0" y="0"/>
                      <a:ext cx="6645910" cy="3701415"/>
                    </a:xfrm>
                    <a:prstGeom prst="rect">
                      <a:avLst/>
                    </a:prstGeom>
                  </pic:spPr>
                </pic:pic>
              </a:graphicData>
            </a:graphic>
          </wp:inline>
        </w:drawing>
      </w:r>
    </w:p>
    <w:p w14:paraId="3E2897A2" w14:textId="77777777" w:rsidR="003951FC" w:rsidRPr="003951FC" w:rsidRDefault="003951FC" w:rsidP="003951FC">
      <w:pPr>
        <w:pBdr>
          <w:top w:val="single" w:sz="4" w:space="1" w:color="auto"/>
          <w:left w:val="single" w:sz="4" w:space="4" w:color="auto"/>
          <w:bottom w:val="single" w:sz="4" w:space="1" w:color="auto"/>
          <w:right w:val="single" w:sz="4" w:space="4" w:color="auto"/>
        </w:pBdr>
        <w:rPr>
          <w:b/>
          <w:sz w:val="18"/>
          <w:u w:val="single"/>
        </w:rPr>
      </w:pPr>
    </w:p>
    <w:p w14:paraId="364E03DC" w14:textId="77777777" w:rsidR="003951FC" w:rsidRDefault="003951FC" w:rsidP="003951FC">
      <w:pPr>
        <w:rPr>
          <w:b/>
          <w:sz w:val="18"/>
          <w:u w:val="single"/>
        </w:rPr>
      </w:pPr>
    </w:p>
    <w:p w14:paraId="69F6D8E0" w14:textId="77777777" w:rsidR="003951FC" w:rsidRDefault="003951FC" w:rsidP="003951FC">
      <w:pPr>
        <w:rPr>
          <w:b/>
          <w:sz w:val="18"/>
          <w:u w:val="single"/>
        </w:rPr>
      </w:pPr>
    </w:p>
    <w:p w14:paraId="0F5EB46D" w14:textId="77777777" w:rsidR="003951FC" w:rsidRPr="003951FC" w:rsidRDefault="003951FC" w:rsidP="003951FC">
      <w:pPr>
        <w:spacing w:after="120"/>
        <w:rPr>
          <w:b/>
          <w:sz w:val="18"/>
        </w:rPr>
      </w:pPr>
      <w:r>
        <w:rPr>
          <w:b/>
          <w:noProof/>
          <w:sz w:val="18"/>
          <w:u w:val="single"/>
          <w:lang w:eastAsia="fr-FR"/>
        </w:rPr>
        <w:lastRenderedPageBreak/>
        <mc:AlternateContent>
          <mc:Choice Requires="wps">
            <w:drawing>
              <wp:anchor distT="0" distB="0" distL="114300" distR="114300" simplePos="0" relativeHeight="251659264" behindDoc="0" locked="0" layoutInCell="1" allowOverlap="1" wp14:anchorId="237CB31D" wp14:editId="01F016FC">
                <wp:simplePos x="0" y="0"/>
                <wp:positionH relativeFrom="column">
                  <wp:posOffset>-123825</wp:posOffset>
                </wp:positionH>
                <wp:positionV relativeFrom="paragraph">
                  <wp:posOffset>-59055</wp:posOffset>
                </wp:positionV>
                <wp:extent cx="6934200" cy="3810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34200" cy="381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417BB8" id="Rectangle 3" o:spid="_x0000_s1026" style="position:absolute;margin-left:-9.75pt;margin-top:-4.65pt;width:546pt;height:30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" filled="f" strokecolor="black [3213]"/>
            </w:pict>
          </mc:Fallback>
        </mc:AlternateContent>
      </w:r>
      <w:r w:rsidRPr="003951FC">
        <w:rPr>
          <w:b/>
          <w:sz w:val="18"/>
          <w:u w:val="single"/>
        </w:rPr>
        <w:t>Document N°2</w:t>
      </w:r>
      <w:r w:rsidRPr="003951FC">
        <w:rPr>
          <w:b/>
          <w:sz w:val="18"/>
        </w:rPr>
        <w:t> : Les liaisons hertziennes</w:t>
      </w:r>
    </w:p>
    <w:p w14:paraId="3F3C70AC" w14:textId="77777777" w:rsidR="003951FC" w:rsidRPr="003951FC" w:rsidRDefault="003951FC" w:rsidP="005956A6">
      <w:pPr>
        <w:jc w:val="both"/>
        <w:rPr>
          <w:b/>
          <w:sz w:val="18"/>
        </w:rPr>
      </w:pPr>
      <w:r w:rsidRPr="003951FC">
        <w:rPr>
          <w:b/>
          <w:sz w:val="18"/>
        </w:rPr>
        <w:t>Le support de transmission est une onde électromagnétique de longueur d’onde comprise entre 10</w:t>
      </w:r>
      <w:r w:rsidRPr="003951FC">
        <w:rPr>
          <w:b/>
          <w:sz w:val="18"/>
          <w:vertAlign w:val="superscript"/>
        </w:rPr>
        <w:t>-3</w:t>
      </w:r>
      <w:r w:rsidRPr="003951FC">
        <w:rPr>
          <w:b/>
          <w:sz w:val="18"/>
        </w:rPr>
        <w:t>m et 10</w:t>
      </w:r>
      <w:r w:rsidRPr="003951FC">
        <w:rPr>
          <w:b/>
          <w:sz w:val="18"/>
          <w:vertAlign w:val="superscript"/>
        </w:rPr>
        <w:t>4</w:t>
      </w:r>
      <w:r w:rsidRPr="003951FC">
        <w:rPr>
          <w:b/>
          <w:sz w:val="18"/>
        </w:rPr>
        <w:t>m :</w:t>
      </w:r>
    </w:p>
    <w:p w14:paraId="0CBB3D5F" w14:textId="77777777" w:rsidR="003951FC" w:rsidRPr="003951FC" w:rsidRDefault="003951FC" w:rsidP="005956A6">
      <w:pPr>
        <w:jc w:val="both"/>
        <w:rPr>
          <w:b/>
          <w:sz w:val="18"/>
        </w:rPr>
      </w:pPr>
      <w:r w:rsidRPr="003951FC">
        <w:rPr>
          <w:b/>
          <w:noProof/>
          <w:sz w:val="18"/>
          <w:lang w:eastAsia="fr-FR"/>
        </w:rPr>
        <w:drawing>
          <wp:inline distT="0" distB="0" distL="0" distR="0" wp14:anchorId="72AE84E8" wp14:editId="2C2D9D70">
            <wp:extent cx="5972175" cy="1110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9429" cy="1117634"/>
                    </a:xfrm>
                    <a:prstGeom prst="rect">
                      <a:avLst/>
                    </a:prstGeom>
                    <a:noFill/>
                    <a:ln>
                      <a:noFill/>
                    </a:ln>
                  </pic:spPr>
                </pic:pic>
              </a:graphicData>
            </a:graphic>
          </wp:inline>
        </w:drawing>
      </w:r>
    </w:p>
    <w:p w14:paraId="062E128C" w14:textId="77777777" w:rsidR="003951FC" w:rsidRPr="003951FC" w:rsidRDefault="003951FC" w:rsidP="005956A6">
      <w:pPr>
        <w:spacing w:after="0"/>
        <w:jc w:val="both"/>
        <w:rPr>
          <w:b/>
          <w:sz w:val="18"/>
        </w:rPr>
      </w:pPr>
      <w:r w:rsidRPr="003951FC">
        <w:rPr>
          <w:b/>
          <w:sz w:val="18"/>
        </w:rPr>
        <w:t xml:space="preserve">L’atténuation dépend du milieu traversé : </w:t>
      </w:r>
    </w:p>
    <w:tbl>
      <w:tblPr>
        <w:tblStyle w:val="Grille"/>
        <w:tblW w:w="0" w:type="auto"/>
        <w:tblLook w:val="04A0" w:firstRow="1" w:lastRow="0" w:firstColumn="1" w:lastColumn="0" w:noHBand="0" w:noVBand="1"/>
      </w:tblPr>
      <w:tblGrid>
        <w:gridCol w:w="1497"/>
        <w:gridCol w:w="1497"/>
        <w:gridCol w:w="1497"/>
        <w:gridCol w:w="1497"/>
        <w:gridCol w:w="1497"/>
        <w:gridCol w:w="1497"/>
        <w:gridCol w:w="1498"/>
      </w:tblGrid>
      <w:tr w:rsidR="003951FC" w:rsidRPr="003951FC" w14:paraId="59DDC113" w14:textId="77777777" w:rsidTr="00065B96">
        <w:tc>
          <w:tcPr>
            <w:tcW w:w="1497" w:type="dxa"/>
          </w:tcPr>
          <w:p w14:paraId="308A3EB5" w14:textId="77777777" w:rsidR="003951FC" w:rsidRPr="003951FC" w:rsidRDefault="003951FC" w:rsidP="005956A6">
            <w:pPr>
              <w:jc w:val="both"/>
              <w:rPr>
                <w:b/>
                <w:sz w:val="18"/>
              </w:rPr>
            </w:pPr>
            <w:r w:rsidRPr="003951FC">
              <w:rPr>
                <w:b/>
                <w:sz w:val="18"/>
              </w:rPr>
              <w:t xml:space="preserve">Matériau        </w:t>
            </w:r>
          </w:p>
        </w:tc>
        <w:tc>
          <w:tcPr>
            <w:tcW w:w="1497" w:type="dxa"/>
          </w:tcPr>
          <w:p w14:paraId="429461EC" w14:textId="77777777" w:rsidR="003951FC" w:rsidRPr="003951FC" w:rsidRDefault="003951FC" w:rsidP="005956A6">
            <w:pPr>
              <w:jc w:val="both"/>
              <w:rPr>
                <w:b/>
                <w:sz w:val="18"/>
              </w:rPr>
            </w:pPr>
            <w:r w:rsidRPr="003951FC">
              <w:rPr>
                <w:b/>
                <w:sz w:val="18"/>
              </w:rPr>
              <w:t>béton</w:t>
            </w:r>
          </w:p>
        </w:tc>
        <w:tc>
          <w:tcPr>
            <w:tcW w:w="1497" w:type="dxa"/>
          </w:tcPr>
          <w:p w14:paraId="517D6F1A" w14:textId="77777777" w:rsidR="003951FC" w:rsidRPr="003951FC" w:rsidRDefault="003951FC" w:rsidP="005956A6">
            <w:pPr>
              <w:jc w:val="both"/>
              <w:rPr>
                <w:b/>
                <w:sz w:val="18"/>
              </w:rPr>
            </w:pPr>
            <w:r w:rsidRPr="003951FC">
              <w:rPr>
                <w:b/>
                <w:sz w:val="18"/>
              </w:rPr>
              <w:t>métal</w:t>
            </w:r>
          </w:p>
        </w:tc>
        <w:tc>
          <w:tcPr>
            <w:tcW w:w="1497" w:type="dxa"/>
          </w:tcPr>
          <w:p w14:paraId="541C2684" w14:textId="77777777" w:rsidR="003951FC" w:rsidRPr="003951FC" w:rsidRDefault="003951FC" w:rsidP="005956A6">
            <w:pPr>
              <w:jc w:val="both"/>
              <w:rPr>
                <w:b/>
                <w:sz w:val="18"/>
              </w:rPr>
            </w:pPr>
            <w:r w:rsidRPr="003951FC">
              <w:rPr>
                <w:b/>
                <w:sz w:val="18"/>
              </w:rPr>
              <w:t>plâtre</w:t>
            </w:r>
          </w:p>
        </w:tc>
        <w:tc>
          <w:tcPr>
            <w:tcW w:w="1497" w:type="dxa"/>
          </w:tcPr>
          <w:p w14:paraId="56FE6946" w14:textId="77777777" w:rsidR="003951FC" w:rsidRPr="003951FC" w:rsidRDefault="003951FC" w:rsidP="005956A6">
            <w:pPr>
              <w:jc w:val="both"/>
              <w:rPr>
                <w:b/>
                <w:sz w:val="18"/>
              </w:rPr>
            </w:pPr>
            <w:r w:rsidRPr="003951FC">
              <w:rPr>
                <w:b/>
                <w:sz w:val="18"/>
              </w:rPr>
              <w:t>bois</w:t>
            </w:r>
          </w:p>
        </w:tc>
        <w:tc>
          <w:tcPr>
            <w:tcW w:w="1497" w:type="dxa"/>
          </w:tcPr>
          <w:p w14:paraId="79197BAB" w14:textId="77777777" w:rsidR="003951FC" w:rsidRPr="003951FC" w:rsidRDefault="003951FC" w:rsidP="005956A6">
            <w:pPr>
              <w:jc w:val="both"/>
              <w:rPr>
                <w:b/>
                <w:sz w:val="18"/>
              </w:rPr>
            </w:pPr>
            <w:r w:rsidRPr="003951FC">
              <w:rPr>
                <w:b/>
                <w:sz w:val="18"/>
              </w:rPr>
              <w:t>verre</w:t>
            </w:r>
          </w:p>
        </w:tc>
        <w:tc>
          <w:tcPr>
            <w:tcW w:w="1498" w:type="dxa"/>
          </w:tcPr>
          <w:p w14:paraId="61AA35C5" w14:textId="77777777" w:rsidR="003951FC" w:rsidRPr="003951FC" w:rsidRDefault="003951FC" w:rsidP="005956A6">
            <w:pPr>
              <w:jc w:val="both"/>
              <w:rPr>
                <w:b/>
                <w:sz w:val="18"/>
              </w:rPr>
            </w:pPr>
            <w:r w:rsidRPr="003951FC">
              <w:rPr>
                <w:b/>
                <w:sz w:val="18"/>
              </w:rPr>
              <w:t>brique</w:t>
            </w:r>
          </w:p>
        </w:tc>
      </w:tr>
      <w:tr w:rsidR="003951FC" w:rsidRPr="003951FC" w14:paraId="3DB67FC7" w14:textId="77777777" w:rsidTr="00065B96">
        <w:tc>
          <w:tcPr>
            <w:tcW w:w="1497" w:type="dxa"/>
          </w:tcPr>
          <w:p w14:paraId="2B44CF12" w14:textId="77777777" w:rsidR="003951FC" w:rsidRPr="003951FC" w:rsidRDefault="003951FC" w:rsidP="005956A6">
            <w:pPr>
              <w:jc w:val="both"/>
              <w:rPr>
                <w:b/>
                <w:sz w:val="18"/>
              </w:rPr>
            </w:pPr>
            <w:r w:rsidRPr="003951FC">
              <w:rPr>
                <w:b/>
                <w:sz w:val="18"/>
              </w:rPr>
              <w:t>Atténuation</w:t>
            </w:r>
          </w:p>
        </w:tc>
        <w:tc>
          <w:tcPr>
            <w:tcW w:w="1497" w:type="dxa"/>
          </w:tcPr>
          <w:p w14:paraId="09C89EDD" w14:textId="77777777" w:rsidR="003951FC" w:rsidRPr="003951FC" w:rsidRDefault="003951FC" w:rsidP="005956A6">
            <w:pPr>
              <w:jc w:val="both"/>
              <w:rPr>
                <w:b/>
                <w:sz w:val="18"/>
              </w:rPr>
            </w:pPr>
            <w:r w:rsidRPr="003951FC">
              <w:rPr>
                <w:b/>
                <w:sz w:val="18"/>
              </w:rPr>
              <w:t>forte</w:t>
            </w:r>
          </w:p>
        </w:tc>
        <w:tc>
          <w:tcPr>
            <w:tcW w:w="1497" w:type="dxa"/>
          </w:tcPr>
          <w:p w14:paraId="70833609" w14:textId="77777777" w:rsidR="003951FC" w:rsidRPr="003951FC" w:rsidRDefault="003951FC" w:rsidP="005956A6">
            <w:pPr>
              <w:jc w:val="both"/>
              <w:rPr>
                <w:b/>
                <w:sz w:val="18"/>
              </w:rPr>
            </w:pPr>
            <w:r w:rsidRPr="003951FC">
              <w:rPr>
                <w:b/>
                <w:sz w:val="18"/>
              </w:rPr>
              <w:t xml:space="preserve">forte  </w:t>
            </w:r>
          </w:p>
        </w:tc>
        <w:tc>
          <w:tcPr>
            <w:tcW w:w="1497" w:type="dxa"/>
          </w:tcPr>
          <w:p w14:paraId="74BCE87C" w14:textId="77777777" w:rsidR="003951FC" w:rsidRPr="003951FC" w:rsidRDefault="003951FC" w:rsidP="005956A6">
            <w:pPr>
              <w:jc w:val="both"/>
              <w:rPr>
                <w:b/>
                <w:sz w:val="18"/>
              </w:rPr>
            </w:pPr>
            <w:r w:rsidRPr="003951FC">
              <w:rPr>
                <w:b/>
                <w:sz w:val="18"/>
              </w:rPr>
              <w:t xml:space="preserve">  moyenne  </w:t>
            </w:r>
          </w:p>
        </w:tc>
        <w:tc>
          <w:tcPr>
            <w:tcW w:w="1497" w:type="dxa"/>
          </w:tcPr>
          <w:p w14:paraId="0E2FC893" w14:textId="77777777" w:rsidR="003951FC" w:rsidRPr="003951FC" w:rsidRDefault="003951FC" w:rsidP="005956A6">
            <w:pPr>
              <w:jc w:val="both"/>
              <w:rPr>
                <w:b/>
                <w:sz w:val="18"/>
              </w:rPr>
            </w:pPr>
            <w:r w:rsidRPr="003951FC">
              <w:rPr>
                <w:b/>
                <w:sz w:val="18"/>
              </w:rPr>
              <w:t>faible</w:t>
            </w:r>
          </w:p>
        </w:tc>
        <w:tc>
          <w:tcPr>
            <w:tcW w:w="1497" w:type="dxa"/>
          </w:tcPr>
          <w:p w14:paraId="5A2E55B0" w14:textId="77777777" w:rsidR="003951FC" w:rsidRPr="003951FC" w:rsidRDefault="003951FC" w:rsidP="005956A6">
            <w:pPr>
              <w:jc w:val="both"/>
              <w:rPr>
                <w:b/>
                <w:sz w:val="18"/>
              </w:rPr>
            </w:pPr>
            <w:r w:rsidRPr="003951FC">
              <w:rPr>
                <w:b/>
                <w:sz w:val="18"/>
              </w:rPr>
              <w:t>faible</w:t>
            </w:r>
          </w:p>
        </w:tc>
        <w:tc>
          <w:tcPr>
            <w:tcW w:w="1498" w:type="dxa"/>
          </w:tcPr>
          <w:p w14:paraId="3E9A3A2C" w14:textId="77777777" w:rsidR="003951FC" w:rsidRPr="003951FC" w:rsidRDefault="003951FC" w:rsidP="005956A6">
            <w:pPr>
              <w:jc w:val="both"/>
              <w:rPr>
                <w:b/>
                <w:sz w:val="18"/>
              </w:rPr>
            </w:pPr>
            <w:r w:rsidRPr="003951FC">
              <w:rPr>
                <w:b/>
                <w:sz w:val="18"/>
              </w:rPr>
              <w:t>faible</w:t>
            </w:r>
          </w:p>
        </w:tc>
      </w:tr>
    </w:tbl>
    <w:p w14:paraId="3A765DF5" w14:textId="77777777" w:rsidR="004265EE" w:rsidRDefault="004265EE" w:rsidP="005956A6">
      <w:pPr>
        <w:spacing w:after="0"/>
        <w:jc w:val="both"/>
        <w:rPr>
          <w:b/>
          <w:sz w:val="18"/>
        </w:rPr>
      </w:pPr>
    </w:p>
    <w:p w14:paraId="1D50CE4F" w14:textId="77777777" w:rsidR="003951FC" w:rsidRPr="003951FC" w:rsidRDefault="003951FC" w:rsidP="005956A6">
      <w:pPr>
        <w:spacing w:after="0"/>
        <w:jc w:val="both"/>
        <w:rPr>
          <w:b/>
          <w:sz w:val="18"/>
        </w:rPr>
      </w:pPr>
      <w:r w:rsidRPr="003951FC">
        <w:rPr>
          <w:b/>
          <w:sz w:val="18"/>
        </w:rPr>
        <w:t xml:space="preserve">Le débit dépend de la technologie utilisée pour émettre l’onde électromagnétique : </w:t>
      </w:r>
    </w:p>
    <w:p w14:paraId="40077E72" w14:textId="59AAD272" w:rsidR="003951FC" w:rsidRPr="003951FC" w:rsidRDefault="003951FC" w:rsidP="005956A6">
      <w:pPr>
        <w:jc w:val="both"/>
        <w:rPr>
          <w:b/>
          <w:sz w:val="18"/>
        </w:rPr>
      </w:pPr>
      <w:r w:rsidRPr="003951FC">
        <w:rPr>
          <w:b/>
          <w:sz w:val="18"/>
        </w:rPr>
        <w:t>Wifi : 11 Mbits/s sur 100 m ; Bluetooth : 1 Mbits/s sur 10 m avec une faible consommation d’énergie.</w:t>
      </w:r>
      <w:r w:rsidR="005720F0">
        <w:rPr>
          <w:b/>
          <w:sz w:val="18"/>
        </w:rPr>
        <w:br/>
      </w:r>
      <w:r w:rsidRPr="003951FC">
        <w:rPr>
          <w:b/>
          <w:sz w:val="18"/>
        </w:rPr>
        <w:t>Pour la téléphonie mobile : GSM* : 9,6 kbits/s sans trop d’atténuation grâce à des relais; 100 kbits/s pour la 3G, 100 Mbits/s pour la 4G…)</w:t>
      </w:r>
    </w:p>
    <w:p w14:paraId="7A8ABBC5" w14:textId="77777777" w:rsidR="003951FC" w:rsidRPr="003951FC" w:rsidRDefault="003951FC" w:rsidP="005956A6">
      <w:pPr>
        <w:jc w:val="both"/>
        <w:rPr>
          <w:b/>
          <w:i/>
          <w:sz w:val="18"/>
          <w:u w:val="single"/>
        </w:rPr>
      </w:pPr>
      <w:r w:rsidRPr="003951FC">
        <w:rPr>
          <w:b/>
          <w:i/>
          <w:sz w:val="18"/>
        </w:rPr>
        <w:t>* GSM : Global System for Mobile Communications: norme de transfert numérique de 2ème génération (2G) utilisée p</w:t>
      </w:r>
      <w:r>
        <w:rPr>
          <w:b/>
          <w:i/>
          <w:sz w:val="18"/>
        </w:rPr>
        <w:t>ar l’ensemble des téléphones portables</w:t>
      </w:r>
    </w:p>
    <w:p w14:paraId="37526509" w14:textId="77777777" w:rsidR="003951FC" w:rsidRPr="003951FC" w:rsidRDefault="003951FC" w:rsidP="003951FC">
      <w:pPr>
        <w:rPr>
          <w:b/>
          <w:sz w:val="18"/>
          <w:u w:val="single"/>
        </w:rPr>
      </w:pPr>
      <w:r>
        <w:rPr>
          <w:b/>
          <w:noProof/>
          <w:sz w:val="18"/>
          <w:u w:val="single"/>
          <w:lang w:eastAsia="fr-FR"/>
        </w:rPr>
        <mc:AlternateContent>
          <mc:Choice Requires="wps">
            <w:drawing>
              <wp:anchor distT="0" distB="0" distL="114300" distR="114300" simplePos="0" relativeHeight="251660288" behindDoc="0" locked="0" layoutInCell="1" allowOverlap="1" wp14:anchorId="6CFDA47B" wp14:editId="599BF7DF">
                <wp:simplePos x="0" y="0"/>
                <wp:positionH relativeFrom="column">
                  <wp:posOffset>-76200</wp:posOffset>
                </wp:positionH>
                <wp:positionV relativeFrom="paragraph">
                  <wp:posOffset>250190</wp:posOffset>
                </wp:positionV>
                <wp:extent cx="6896100" cy="2171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96100" cy="2171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92B07C" id="Rectangle 4" o:spid="_x0000_s1026" style="position:absolute;margin-left:-6pt;margin-top:19.7pt;width:543pt;height:1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" filled="f" strokecolor="black [3213]"/>
            </w:pict>
          </mc:Fallback>
        </mc:AlternateContent>
      </w:r>
    </w:p>
    <w:p w14:paraId="6EFAD678" w14:textId="77777777" w:rsidR="003951FC" w:rsidRPr="003951FC" w:rsidRDefault="003951FC" w:rsidP="00905C95">
      <w:pPr>
        <w:spacing w:after="0"/>
        <w:rPr>
          <w:b/>
          <w:sz w:val="18"/>
        </w:rPr>
      </w:pPr>
      <w:r w:rsidRPr="003951FC">
        <w:rPr>
          <w:b/>
          <w:sz w:val="18"/>
          <w:u w:val="single"/>
        </w:rPr>
        <w:t>Document N°3</w:t>
      </w:r>
      <w:r w:rsidRPr="003951FC">
        <w:rPr>
          <w:b/>
          <w:sz w:val="18"/>
        </w:rPr>
        <w:t> : le câble coaxial</w:t>
      </w:r>
    </w:p>
    <w:tbl>
      <w:tblPr>
        <w:tblStyle w:val="Grille"/>
        <w:tblW w:w="0" w:type="auto"/>
        <w:tblLook w:val="04A0" w:firstRow="1" w:lastRow="0" w:firstColumn="1" w:lastColumn="0" w:noHBand="0" w:noVBand="1"/>
      </w:tblPr>
      <w:tblGrid>
        <w:gridCol w:w="3681"/>
        <w:gridCol w:w="6799"/>
      </w:tblGrid>
      <w:tr w:rsidR="003951FC" w:rsidRPr="003951FC" w14:paraId="7C0B0196" w14:textId="77777777" w:rsidTr="003951FC">
        <w:tc>
          <w:tcPr>
            <w:tcW w:w="3681" w:type="dxa"/>
            <w:tcBorders>
              <w:top w:val="nil"/>
              <w:left w:val="nil"/>
              <w:bottom w:val="nil"/>
              <w:right w:val="nil"/>
            </w:tcBorders>
          </w:tcPr>
          <w:p w14:paraId="2802AF62" w14:textId="77777777" w:rsidR="003951FC" w:rsidRPr="003951FC" w:rsidRDefault="003951FC" w:rsidP="003951FC">
            <w:pPr>
              <w:rPr>
                <w:b/>
                <w:sz w:val="18"/>
              </w:rPr>
            </w:pPr>
            <w:r w:rsidRPr="003951FC">
              <w:rPr>
                <w:b/>
                <w:sz w:val="18"/>
              </w:rPr>
              <w:object w:dxaOrig="3270" w:dyaOrig="2175" w14:anchorId="4F810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75pt;height:108.8pt" o:ole="">
                  <v:imagedata r:id="rId11" o:title=""/>
                </v:shape>
                <o:OLEObject Type="Embed" ProgID="PBrush" ShapeID="_x0000_i1025" DrawAspect="Content" ObjectID="_1352013564" r:id="rId12"/>
              </w:object>
            </w:r>
          </w:p>
        </w:tc>
        <w:tc>
          <w:tcPr>
            <w:tcW w:w="6799" w:type="dxa"/>
            <w:tcBorders>
              <w:top w:val="nil"/>
              <w:left w:val="nil"/>
              <w:bottom w:val="nil"/>
              <w:right w:val="nil"/>
            </w:tcBorders>
          </w:tcPr>
          <w:p w14:paraId="0A0F0AC3" w14:textId="77777777" w:rsidR="003951FC" w:rsidRPr="003951FC" w:rsidRDefault="003951FC" w:rsidP="003951FC">
            <w:pPr>
              <w:rPr>
                <w:b/>
                <w:sz w:val="18"/>
              </w:rPr>
            </w:pPr>
            <w:r w:rsidRPr="003951FC">
              <w:rPr>
                <w:b/>
                <w:sz w:val="18"/>
              </w:rPr>
              <w:t>Caractéristiques d’un câble RG 58C/U données par le fabricant :</w:t>
            </w:r>
          </w:p>
          <w:p w14:paraId="7E1C8B3D" w14:textId="77777777" w:rsidR="003951FC" w:rsidRPr="003951FC" w:rsidRDefault="003951FC" w:rsidP="003951FC">
            <w:pPr>
              <w:numPr>
                <w:ilvl w:val="0"/>
                <w:numId w:val="5"/>
              </w:numPr>
              <w:rPr>
                <w:b/>
                <w:sz w:val="18"/>
              </w:rPr>
            </w:pPr>
            <w:r w:rsidRPr="003951FC">
              <w:rPr>
                <w:b/>
                <w:sz w:val="18"/>
              </w:rPr>
              <w:t>tension maximale de service: 1400 V</w:t>
            </w:r>
          </w:p>
          <w:p w14:paraId="2816B067" w14:textId="77777777" w:rsidR="003951FC" w:rsidRPr="003951FC" w:rsidRDefault="003951FC" w:rsidP="003951FC">
            <w:pPr>
              <w:numPr>
                <w:ilvl w:val="0"/>
                <w:numId w:val="5"/>
              </w:numPr>
              <w:rPr>
                <w:b/>
                <w:sz w:val="18"/>
              </w:rPr>
            </w:pPr>
            <w:r w:rsidRPr="003951FC">
              <w:rPr>
                <w:b/>
                <w:sz w:val="18"/>
              </w:rPr>
              <w:t>type du diélectrique : polyéthylène</w:t>
            </w:r>
          </w:p>
          <w:p w14:paraId="097A2208" w14:textId="77777777" w:rsidR="003951FC" w:rsidRPr="003951FC" w:rsidRDefault="003951FC" w:rsidP="003951FC">
            <w:pPr>
              <w:numPr>
                <w:ilvl w:val="0"/>
                <w:numId w:val="5"/>
              </w:numPr>
              <w:rPr>
                <w:b/>
                <w:sz w:val="18"/>
              </w:rPr>
            </w:pPr>
            <w:r w:rsidRPr="003951FC">
              <w:rPr>
                <w:b/>
                <w:sz w:val="18"/>
              </w:rPr>
              <w:t>atténuation : 34 dB pour</w:t>
            </w:r>
            <w:r w:rsidR="00FE69A7">
              <w:rPr>
                <w:b/>
                <w:sz w:val="18"/>
              </w:rPr>
              <w:t xml:space="preserve"> </w:t>
            </w:r>
            <w:r w:rsidRPr="003951FC">
              <w:rPr>
                <w:b/>
                <w:sz w:val="18"/>
              </w:rPr>
              <w:t>100 m à</w:t>
            </w:r>
            <w:r w:rsidR="00FE69A7">
              <w:rPr>
                <w:b/>
                <w:sz w:val="18"/>
              </w:rPr>
              <w:t xml:space="preserve"> </w:t>
            </w:r>
            <w:r w:rsidRPr="003951FC">
              <w:rPr>
                <w:b/>
                <w:sz w:val="18"/>
              </w:rPr>
              <w:t>400 MHz</w:t>
            </w:r>
          </w:p>
          <w:p w14:paraId="2D7852BE" w14:textId="77777777" w:rsidR="003951FC" w:rsidRPr="003951FC" w:rsidRDefault="003951FC" w:rsidP="003951FC">
            <w:pPr>
              <w:numPr>
                <w:ilvl w:val="0"/>
                <w:numId w:val="5"/>
              </w:numPr>
              <w:rPr>
                <w:b/>
                <w:sz w:val="18"/>
              </w:rPr>
            </w:pPr>
            <w:r w:rsidRPr="003951FC">
              <w:rPr>
                <w:b/>
                <w:sz w:val="18"/>
              </w:rPr>
              <w:t>vitesse de propagation du signal : v =200 000 km/s</w:t>
            </w:r>
          </w:p>
        </w:tc>
      </w:tr>
      <w:tr w:rsidR="003951FC" w:rsidRPr="003951FC" w14:paraId="7CA1CF57" w14:textId="77777777" w:rsidTr="003951FC">
        <w:tc>
          <w:tcPr>
            <w:tcW w:w="10480" w:type="dxa"/>
            <w:gridSpan w:val="2"/>
            <w:tcBorders>
              <w:top w:val="nil"/>
              <w:left w:val="nil"/>
              <w:bottom w:val="nil"/>
              <w:right w:val="nil"/>
            </w:tcBorders>
          </w:tcPr>
          <w:p w14:paraId="4D48CB08" w14:textId="77777777" w:rsidR="003951FC" w:rsidRPr="003951FC" w:rsidRDefault="003951FC" w:rsidP="003951FC">
            <w:pPr>
              <w:rPr>
                <w:b/>
                <w:sz w:val="18"/>
              </w:rPr>
            </w:pPr>
            <w:r w:rsidRPr="003951FC">
              <w:rPr>
                <w:b/>
                <w:sz w:val="18"/>
              </w:rPr>
              <w:t>Le câble coaxial est constitué d’un conducteur central et d’une tresse périphérique : ces deux conducteurs sont séparés par un diélectrique isolant.</w:t>
            </w:r>
            <w:r w:rsidR="00B307BF">
              <w:rPr>
                <w:b/>
                <w:sz w:val="18"/>
              </w:rPr>
              <w:t xml:space="preserve"> Le débit maximal est de 10 Mbits/s pour les câbles éthernet.</w:t>
            </w:r>
          </w:p>
        </w:tc>
      </w:tr>
    </w:tbl>
    <w:p w14:paraId="669C29D9" w14:textId="77777777" w:rsidR="003951FC" w:rsidRPr="003951FC" w:rsidRDefault="003951FC" w:rsidP="003951FC">
      <w:pPr>
        <w:spacing w:after="0"/>
        <w:rPr>
          <w:b/>
          <w:sz w:val="18"/>
        </w:rPr>
      </w:pPr>
    </w:p>
    <w:tbl>
      <w:tblPr>
        <w:tblStyle w:val="Grille"/>
        <w:tblW w:w="10881" w:type="dxa"/>
        <w:tblLook w:val="04A0" w:firstRow="1" w:lastRow="0" w:firstColumn="1" w:lastColumn="0" w:noHBand="0" w:noVBand="1"/>
      </w:tblPr>
      <w:tblGrid>
        <w:gridCol w:w="6546"/>
        <w:gridCol w:w="4335"/>
      </w:tblGrid>
      <w:tr w:rsidR="00905C95" w:rsidRPr="003951FC" w14:paraId="2D4537CE" w14:textId="77777777" w:rsidTr="00905C95">
        <w:trPr>
          <w:trHeight w:val="304"/>
        </w:trPr>
        <w:tc>
          <w:tcPr>
            <w:tcW w:w="10881" w:type="dxa"/>
            <w:gridSpan w:val="2"/>
          </w:tcPr>
          <w:p w14:paraId="0FFE63BE" w14:textId="77777777" w:rsidR="00905C95" w:rsidRPr="003951FC" w:rsidRDefault="00905C95" w:rsidP="00905C95">
            <w:pPr>
              <w:spacing w:after="0" w:line="240" w:lineRule="auto"/>
              <w:rPr>
                <w:b/>
                <w:sz w:val="18"/>
              </w:rPr>
            </w:pPr>
            <w:r w:rsidRPr="003951FC">
              <w:rPr>
                <w:b/>
                <w:sz w:val="18"/>
                <w:u w:val="single"/>
              </w:rPr>
              <w:t>Document N°4</w:t>
            </w:r>
            <w:r w:rsidRPr="003951FC">
              <w:rPr>
                <w:b/>
                <w:sz w:val="18"/>
              </w:rPr>
              <w:t> : Les trois types de fibre optique</w:t>
            </w:r>
          </w:p>
        </w:tc>
      </w:tr>
      <w:tr w:rsidR="003951FC" w:rsidRPr="003951FC" w14:paraId="78B578D8" w14:textId="77777777" w:rsidTr="00905C95">
        <w:trPr>
          <w:trHeight w:val="2997"/>
        </w:trPr>
        <w:tc>
          <w:tcPr>
            <w:tcW w:w="6546" w:type="dxa"/>
          </w:tcPr>
          <w:p w14:paraId="537AB420" w14:textId="77777777" w:rsidR="003951FC" w:rsidRPr="003951FC" w:rsidRDefault="003951FC" w:rsidP="003951FC">
            <w:pPr>
              <w:rPr>
                <w:b/>
                <w:sz w:val="18"/>
              </w:rPr>
            </w:pPr>
            <w:r w:rsidRPr="003951FC">
              <w:rPr>
                <w:b/>
                <w:sz w:val="18"/>
              </w:rPr>
              <w:object w:dxaOrig="6330" w:dyaOrig="3675" w14:anchorId="23629A2E">
                <v:shape id="_x0000_i1026" type="#_x0000_t75" style="width:280pt;height:145.05pt" o:ole="">
                  <v:imagedata r:id="rId13" o:title=""/>
                </v:shape>
                <o:OLEObject Type="Embed" ProgID="PBrush" ShapeID="_x0000_i1026" DrawAspect="Content" ObjectID="_1352013565" r:id="rId14"/>
              </w:object>
            </w:r>
          </w:p>
        </w:tc>
        <w:tc>
          <w:tcPr>
            <w:tcW w:w="4335" w:type="dxa"/>
          </w:tcPr>
          <w:p w14:paraId="255D04BF" w14:textId="77777777" w:rsidR="003951FC" w:rsidRPr="003951FC" w:rsidRDefault="003951FC" w:rsidP="003951FC">
            <w:pPr>
              <w:rPr>
                <w:b/>
                <w:sz w:val="18"/>
              </w:rPr>
            </w:pPr>
            <w:r w:rsidRPr="003951FC">
              <w:rPr>
                <w:b/>
                <w:sz w:val="18"/>
              </w:rPr>
              <w:t xml:space="preserve">Les fibres multimodes à saut d'indice : </w:t>
            </w:r>
          </w:p>
          <w:p w14:paraId="7C8BD40C" w14:textId="77777777" w:rsidR="003951FC" w:rsidRPr="003951FC" w:rsidRDefault="003951FC" w:rsidP="003951FC">
            <w:pPr>
              <w:rPr>
                <w:b/>
                <w:sz w:val="18"/>
              </w:rPr>
            </w:pPr>
            <w:r w:rsidRPr="003951FC">
              <w:rPr>
                <w:b/>
                <w:sz w:val="18"/>
              </w:rPr>
              <w:t xml:space="preserve">-  Diamètre du cœur : 100 à 600 µm. </w:t>
            </w:r>
          </w:p>
          <w:p w14:paraId="1B52C733" w14:textId="77777777" w:rsidR="003951FC" w:rsidRPr="003951FC" w:rsidRDefault="003951FC" w:rsidP="003951FC">
            <w:pPr>
              <w:rPr>
                <w:b/>
                <w:sz w:val="18"/>
              </w:rPr>
            </w:pPr>
            <w:r w:rsidRPr="003951FC">
              <w:rPr>
                <w:b/>
                <w:sz w:val="18"/>
              </w:rPr>
              <w:t xml:space="preserve">-  Affaiblissement à 850 nm : ≤5 dB / km. </w:t>
            </w:r>
          </w:p>
          <w:p w14:paraId="51B0A64D" w14:textId="39E20798" w:rsidR="003951FC" w:rsidRPr="003951FC" w:rsidRDefault="003951FC" w:rsidP="003951FC">
            <w:pPr>
              <w:rPr>
                <w:b/>
                <w:sz w:val="18"/>
              </w:rPr>
            </w:pPr>
            <w:r w:rsidRPr="003951FC">
              <w:rPr>
                <w:rFonts w:ascii="Cambria Math" w:hAnsi="Cambria Math" w:cs="Cambria Math"/>
                <w:b/>
                <w:sz w:val="18"/>
              </w:rPr>
              <w:t>⇒</w:t>
            </w:r>
            <w:r w:rsidR="00AC241E">
              <w:rPr>
                <w:rFonts w:ascii="Cambria Math" w:hAnsi="Cambria Math" w:cs="Cambria Math"/>
                <w:b/>
                <w:sz w:val="18"/>
              </w:rPr>
              <w:t xml:space="preserve"> </w:t>
            </w:r>
            <w:r w:rsidRPr="003951FC">
              <w:rPr>
                <w:b/>
                <w:sz w:val="18"/>
              </w:rPr>
              <w:t>Utilisée pour des liaisons jusqu'à 2 km, avec un dé</w:t>
            </w:r>
            <w:r w:rsidR="00B307BF">
              <w:rPr>
                <w:b/>
                <w:sz w:val="18"/>
              </w:rPr>
              <w:t>bit maximal de 50 M</w:t>
            </w:r>
            <w:r w:rsidRPr="003951FC">
              <w:rPr>
                <w:b/>
                <w:sz w:val="18"/>
              </w:rPr>
              <w:t xml:space="preserve">bits/s. </w:t>
            </w:r>
          </w:p>
          <w:p w14:paraId="00E8A959" w14:textId="77777777" w:rsidR="003951FC" w:rsidRPr="003951FC" w:rsidRDefault="003951FC" w:rsidP="003951FC">
            <w:pPr>
              <w:rPr>
                <w:b/>
                <w:sz w:val="18"/>
              </w:rPr>
            </w:pPr>
          </w:p>
        </w:tc>
      </w:tr>
      <w:tr w:rsidR="003951FC" w:rsidRPr="003951FC" w14:paraId="3A20659D" w14:textId="77777777" w:rsidTr="00905C95">
        <w:tc>
          <w:tcPr>
            <w:tcW w:w="6546" w:type="dxa"/>
          </w:tcPr>
          <w:p w14:paraId="64E9FB8A" w14:textId="77777777" w:rsidR="003951FC" w:rsidRPr="003951FC" w:rsidRDefault="003951FC" w:rsidP="00FE69A7">
            <w:pPr>
              <w:spacing w:after="0" w:line="240" w:lineRule="auto"/>
              <w:rPr>
                <w:b/>
                <w:sz w:val="18"/>
              </w:rPr>
            </w:pPr>
            <w:r w:rsidRPr="003951FC">
              <w:rPr>
                <w:b/>
                <w:sz w:val="18"/>
              </w:rPr>
              <w:t xml:space="preserve">Les fibres multimodes à gradient d'indice : </w:t>
            </w:r>
          </w:p>
          <w:p w14:paraId="7F63D949" w14:textId="77777777" w:rsidR="003951FC" w:rsidRPr="003951FC" w:rsidRDefault="003951FC" w:rsidP="00FE69A7">
            <w:pPr>
              <w:spacing w:after="0" w:line="240" w:lineRule="auto"/>
              <w:rPr>
                <w:b/>
                <w:sz w:val="18"/>
              </w:rPr>
            </w:pPr>
            <w:r w:rsidRPr="003951FC">
              <w:rPr>
                <w:b/>
                <w:sz w:val="18"/>
              </w:rPr>
              <w:t xml:space="preserve">-  Diamètre du cœur : 100 µm. </w:t>
            </w:r>
          </w:p>
          <w:p w14:paraId="3493C4E6" w14:textId="77777777" w:rsidR="003951FC" w:rsidRPr="003951FC" w:rsidRDefault="003951FC" w:rsidP="00FE69A7">
            <w:pPr>
              <w:spacing w:after="0" w:line="240" w:lineRule="auto"/>
              <w:rPr>
                <w:b/>
                <w:sz w:val="18"/>
              </w:rPr>
            </w:pPr>
            <w:r w:rsidRPr="003951FC">
              <w:rPr>
                <w:b/>
                <w:sz w:val="18"/>
              </w:rPr>
              <w:t>-  Affa</w:t>
            </w:r>
            <w:r w:rsidR="00B209C5">
              <w:rPr>
                <w:b/>
                <w:sz w:val="18"/>
              </w:rPr>
              <w:t>iblissement à 850 nm : &lt; 5 dB /</w:t>
            </w:r>
            <w:r w:rsidRPr="003951FC">
              <w:rPr>
                <w:b/>
                <w:sz w:val="18"/>
              </w:rPr>
              <w:t xml:space="preserve">km. </w:t>
            </w:r>
          </w:p>
          <w:p w14:paraId="23F57D4E" w14:textId="77777777" w:rsidR="003951FC" w:rsidRPr="003951FC" w:rsidRDefault="003951FC" w:rsidP="00FE69A7">
            <w:pPr>
              <w:spacing w:after="0" w:line="240" w:lineRule="auto"/>
              <w:rPr>
                <w:b/>
                <w:sz w:val="18"/>
              </w:rPr>
            </w:pPr>
            <w:r w:rsidRPr="003951FC">
              <w:rPr>
                <w:rFonts w:ascii="Cambria Math" w:hAnsi="Cambria Math" w:cs="Cambria Math"/>
                <w:b/>
                <w:sz w:val="18"/>
              </w:rPr>
              <w:t>⇒</w:t>
            </w:r>
            <w:r w:rsidR="00AC241E">
              <w:rPr>
                <w:rFonts w:ascii="Cambria Math" w:hAnsi="Cambria Math" w:cs="Cambria Math"/>
                <w:b/>
                <w:sz w:val="18"/>
              </w:rPr>
              <w:t xml:space="preserve"> </w:t>
            </w:r>
            <w:r w:rsidRPr="003951FC">
              <w:rPr>
                <w:b/>
                <w:sz w:val="18"/>
              </w:rPr>
              <w:t>Utilisée pour des liaisons longues, avec un grand débit : 150 Mbits/s.</w:t>
            </w:r>
          </w:p>
        </w:tc>
        <w:tc>
          <w:tcPr>
            <w:tcW w:w="4335" w:type="dxa"/>
          </w:tcPr>
          <w:p w14:paraId="1BD4D355" w14:textId="77777777" w:rsidR="003951FC" w:rsidRPr="003951FC" w:rsidRDefault="003951FC" w:rsidP="00FE69A7">
            <w:pPr>
              <w:spacing w:after="0" w:line="240" w:lineRule="auto"/>
              <w:rPr>
                <w:b/>
                <w:sz w:val="18"/>
              </w:rPr>
            </w:pPr>
            <w:r w:rsidRPr="003951FC">
              <w:rPr>
                <w:b/>
                <w:sz w:val="18"/>
              </w:rPr>
              <w:t xml:space="preserve">Les fibres monomodes : </w:t>
            </w:r>
          </w:p>
          <w:p w14:paraId="4EBC2DFB" w14:textId="77777777" w:rsidR="003951FC" w:rsidRPr="003951FC" w:rsidRDefault="003951FC" w:rsidP="00FE69A7">
            <w:pPr>
              <w:spacing w:after="0" w:line="240" w:lineRule="auto"/>
              <w:rPr>
                <w:b/>
                <w:sz w:val="18"/>
              </w:rPr>
            </w:pPr>
            <w:r w:rsidRPr="003951FC">
              <w:rPr>
                <w:b/>
                <w:sz w:val="18"/>
              </w:rPr>
              <w:t xml:space="preserve">-  Diamètre du cœur : 10 µm. </w:t>
            </w:r>
          </w:p>
          <w:p w14:paraId="243CE8AD" w14:textId="77777777" w:rsidR="003951FC" w:rsidRPr="003951FC" w:rsidRDefault="003951FC" w:rsidP="00FE69A7">
            <w:pPr>
              <w:spacing w:after="0" w:line="240" w:lineRule="auto"/>
              <w:rPr>
                <w:b/>
                <w:sz w:val="18"/>
              </w:rPr>
            </w:pPr>
            <w:r w:rsidRPr="003951FC">
              <w:rPr>
                <w:b/>
                <w:sz w:val="18"/>
              </w:rPr>
              <w:t>-  Af</w:t>
            </w:r>
            <w:r w:rsidR="00B209C5">
              <w:rPr>
                <w:b/>
                <w:sz w:val="18"/>
              </w:rPr>
              <w:t>faiblissement à 850 nm : 2 dB /</w:t>
            </w:r>
            <w:r w:rsidRPr="003951FC">
              <w:rPr>
                <w:b/>
                <w:sz w:val="18"/>
              </w:rPr>
              <w:t xml:space="preserve">km. </w:t>
            </w:r>
          </w:p>
          <w:p w14:paraId="4FB6FD4D" w14:textId="77777777" w:rsidR="003951FC" w:rsidRPr="003951FC" w:rsidRDefault="003951FC" w:rsidP="00FE69A7">
            <w:pPr>
              <w:spacing w:after="0" w:line="240" w:lineRule="auto"/>
              <w:rPr>
                <w:b/>
                <w:sz w:val="18"/>
              </w:rPr>
            </w:pPr>
            <w:r w:rsidRPr="003951FC">
              <w:rPr>
                <w:rFonts w:ascii="Cambria Math" w:hAnsi="Cambria Math" w:cs="Cambria Math"/>
                <w:b/>
                <w:sz w:val="18"/>
              </w:rPr>
              <w:t>⇒</w:t>
            </w:r>
            <w:r>
              <w:rPr>
                <w:rFonts w:ascii="Cambria Math" w:hAnsi="Cambria Math" w:cs="Cambria Math"/>
                <w:b/>
                <w:sz w:val="18"/>
              </w:rPr>
              <w:t xml:space="preserve"> </w:t>
            </w:r>
            <w:r w:rsidRPr="003951FC">
              <w:rPr>
                <w:b/>
                <w:sz w:val="18"/>
              </w:rPr>
              <w:t>Utilisée pour des liaisons longues, avec un haut débit : 500 Mbits/s</w:t>
            </w:r>
          </w:p>
        </w:tc>
      </w:tr>
    </w:tbl>
    <w:p w14:paraId="07E70E6E" w14:textId="77777777" w:rsidR="00C70B7B" w:rsidRPr="008404A4" w:rsidRDefault="00C70B7B" w:rsidP="008404A4">
      <w:pPr>
        <w:rPr>
          <w:b/>
          <w:sz w:val="18"/>
        </w:rPr>
      </w:pPr>
    </w:p>
    <w:tbl>
      <w:tblPr>
        <w:tblpPr w:leftFromText="141" w:rightFromText="141"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C70B7B" w:rsidRPr="00DD3C54" w14:paraId="27912BA6" w14:textId="77777777" w:rsidTr="00DD3C54">
        <w:tc>
          <w:tcPr>
            <w:tcW w:w="10606" w:type="dxa"/>
            <w:shd w:val="clear" w:color="auto" w:fill="auto"/>
          </w:tcPr>
          <w:p w14:paraId="462155FF" w14:textId="77777777" w:rsidR="00C70B7B" w:rsidRPr="00DD3C54" w:rsidRDefault="00C70B7B" w:rsidP="00DD3C54">
            <w:pPr>
              <w:spacing w:after="0" w:line="240" w:lineRule="auto"/>
              <w:jc w:val="center"/>
              <w:rPr>
                <w:b/>
                <w:sz w:val="28"/>
              </w:rPr>
            </w:pPr>
            <w:r w:rsidRPr="00DD3C54">
              <w:rPr>
                <w:b/>
                <w:sz w:val="28"/>
              </w:rPr>
              <w:t>FICHE n°2 :</w:t>
            </w:r>
          </w:p>
          <w:p w14:paraId="07ECEEC8" w14:textId="77777777" w:rsidR="00C70B7B" w:rsidRPr="00DD3C54" w:rsidRDefault="00732C75" w:rsidP="00732C75">
            <w:pPr>
              <w:spacing w:after="0" w:line="240" w:lineRule="auto"/>
              <w:jc w:val="center"/>
              <w:rPr>
                <w:sz w:val="18"/>
              </w:rPr>
            </w:pPr>
            <w:r w:rsidRPr="00DD3C54">
              <w:rPr>
                <w:b/>
                <w:sz w:val="28"/>
              </w:rPr>
              <w:t xml:space="preserve">Eléments de correction </w:t>
            </w:r>
          </w:p>
        </w:tc>
      </w:tr>
    </w:tbl>
    <w:p w14:paraId="0744539A" w14:textId="77777777" w:rsidR="00C70B7B" w:rsidRDefault="00C70B7B" w:rsidP="00C70B7B">
      <w:pPr>
        <w:rPr>
          <w:sz w:val="18"/>
        </w:rPr>
      </w:pPr>
    </w:p>
    <w:p w14:paraId="6347FBAE" w14:textId="77777777" w:rsidR="00CC5E5D" w:rsidRDefault="00CC5E5D" w:rsidP="003036FB">
      <w:pPr>
        <w:jc w:val="both"/>
      </w:pPr>
      <w:r>
        <w:t>Pour guider une onde électromagnétique, différentes techniques sont utilisées aujourd’hui :</w:t>
      </w:r>
    </w:p>
    <w:p w14:paraId="5B8F4004" w14:textId="6F0359D0" w:rsidR="00CC5E5D" w:rsidRDefault="00CC5E5D" w:rsidP="003036FB">
      <w:pPr>
        <w:pStyle w:val="Paragraphedeliste"/>
        <w:numPr>
          <w:ilvl w:val="0"/>
          <w:numId w:val="6"/>
        </w:numPr>
        <w:spacing w:after="160" w:line="259" w:lineRule="auto"/>
        <w:jc w:val="both"/>
      </w:pPr>
      <w:r>
        <w:t>les dispositifs formés de 2</w:t>
      </w:r>
      <w:r w:rsidR="00B04336">
        <w:t xml:space="preserve"> </w:t>
      </w:r>
      <w:r>
        <w:t>conducteurs</w:t>
      </w:r>
      <w:r w:rsidR="003036FB">
        <w:t xml:space="preserve"> </w:t>
      </w:r>
      <w:r>
        <w:t xml:space="preserve">: </w:t>
      </w:r>
      <w:r w:rsidR="00B04336">
        <w:t>ligne bifilaire, câble coaxial…</w:t>
      </w:r>
    </w:p>
    <w:p w14:paraId="2197B252" w14:textId="77777777" w:rsidR="00CC5E5D" w:rsidRDefault="00CC5E5D" w:rsidP="003036FB">
      <w:pPr>
        <w:pStyle w:val="Paragraphedeliste"/>
        <w:numPr>
          <w:ilvl w:val="0"/>
          <w:numId w:val="6"/>
        </w:numPr>
        <w:spacing w:after="160" w:line="259" w:lineRule="auto"/>
        <w:jc w:val="both"/>
      </w:pPr>
      <w:r>
        <w:t>les dispositifs formés d’un tube conducteur ou isolant à l’intérieur duquel se propage l’OEM : guide d’onde, fibre optique</w:t>
      </w:r>
      <w:r w:rsidR="00B04336">
        <w:t>.</w:t>
      </w:r>
    </w:p>
    <w:p w14:paraId="53A0B799" w14:textId="77777777" w:rsidR="00AC241E" w:rsidRDefault="00AC241E" w:rsidP="003036FB">
      <w:pPr>
        <w:pStyle w:val="Paragraphedeliste"/>
        <w:numPr>
          <w:ilvl w:val="0"/>
          <w:numId w:val="6"/>
        </w:numPr>
        <w:spacing w:after="160" w:line="259" w:lineRule="auto"/>
        <w:jc w:val="both"/>
      </w:pPr>
      <w:r>
        <w:t>Les liaisons hertziennes.</w:t>
      </w:r>
    </w:p>
    <w:p w14:paraId="57B0512E" w14:textId="77777777" w:rsidR="00CC5E5D" w:rsidRDefault="00CC5E5D" w:rsidP="003036FB">
      <w:pPr>
        <w:spacing w:after="160" w:line="259" w:lineRule="auto"/>
        <w:jc w:val="both"/>
      </w:pPr>
      <w:r>
        <w:t>L’intérêt principal des liaisons hertziennes et qu’elles ne nécessitent pas de support physique entre l’émetteur et le récepteur de l’information.</w:t>
      </w:r>
    </w:p>
    <w:p w14:paraId="2227416E" w14:textId="17CDDA92" w:rsidR="00CC5E5D" w:rsidRDefault="00CC5E5D" w:rsidP="003036FB">
      <w:pPr>
        <w:jc w:val="both"/>
      </w:pPr>
      <w:r>
        <w:t>C’est le moyen de communication idéal pour les liaisons avec les objets mobiles</w:t>
      </w:r>
      <w:r w:rsidR="003036FB">
        <w:t xml:space="preserve"> </w:t>
      </w:r>
      <w:r>
        <w:t xml:space="preserve">: piétons, automobiles, bateaux, trains, </w:t>
      </w:r>
      <w:r w:rsidR="003036FB">
        <w:t>avions, fusées, satellites, etc</w:t>
      </w:r>
      <w:r>
        <w:t>.</w:t>
      </w:r>
    </w:p>
    <w:p w14:paraId="5705EC21" w14:textId="4F46CE3B" w:rsidR="00CC5E5D" w:rsidRDefault="00CC5E5D" w:rsidP="003036FB">
      <w:pPr>
        <w:jc w:val="both"/>
      </w:pPr>
      <w:r>
        <w:t>Les liaisons hertziennes sont intéressantes dans le cas de la diffusion (radio diffusion et télédiffusion),</w:t>
      </w:r>
      <w:r w:rsidR="003036FB">
        <w:t xml:space="preserve"> </w:t>
      </w:r>
      <w:r>
        <w:t>où l’on a un émetteur et plusieurs récepteurs. En effet pour couvrir une ville, il est plus simple et moins cher d’installer un émetteur et une antenne chez chaque particulier, plutôt que de relier par câble chaque particulier !</w:t>
      </w:r>
    </w:p>
    <w:p w14:paraId="19409FA8" w14:textId="77777777" w:rsidR="00CC5E5D" w:rsidRDefault="00CC5E5D" w:rsidP="003036FB">
      <w:pPr>
        <w:jc w:val="both"/>
      </w:pPr>
      <w:r>
        <w:t>Les inconvénients principaux des liaisons hertziennes (par rapport aux autres supports) sont aussi liés à l’absence de support physique :</w:t>
      </w:r>
    </w:p>
    <w:p w14:paraId="5F39B88F" w14:textId="77777777" w:rsidR="00CC5E5D" w:rsidRDefault="00CC5E5D" w:rsidP="003036FB">
      <w:pPr>
        <w:jc w:val="both"/>
      </w:pPr>
      <w:r>
        <w:t xml:space="preserve">- Comment faire pour que tout le monde puisse communiquer en même temps ? </w:t>
      </w:r>
    </w:p>
    <w:p w14:paraId="446A3F8F" w14:textId="77777777" w:rsidR="00CC5E5D" w:rsidRDefault="00CC5E5D" w:rsidP="003036FB">
      <w:pPr>
        <w:jc w:val="both"/>
      </w:pPr>
      <w:r>
        <w:t>Ce problème n’existe pas par rapport à une liaison filaire : chacun son câble ! Dans le cas des liaisons hertziennes, ceci impose une gestion stricte des fréquences : Chaque système de transmission radio dispose d’une certaine bande de fréquence qui lui est allouée.</w:t>
      </w:r>
    </w:p>
    <w:p w14:paraId="3B152339" w14:textId="77777777" w:rsidR="00CC5E5D" w:rsidRDefault="00CC5E5D" w:rsidP="003036FB">
      <w:pPr>
        <w:jc w:val="both"/>
      </w:pPr>
      <w:r>
        <w:t>- Comment garantir la confidentialité de transmission entre l’émetteur et le récepteur ? N’importe quel « espion » peut intercepter une communication puisque l’information est transmise en « espace libre ».</w:t>
      </w:r>
    </w:p>
    <w:p w14:paraId="34F5061E" w14:textId="77777777" w:rsidR="00CC5E5D" w:rsidRDefault="00CC5E5D" w:rsidP="00C70B7B">
      <w:pPr>
        <w:rPr>
          <w:sz w:val="18"/>
        </w:rPr>
      </w:pPr>
    </w:p>
    <w:p w14:paraId="36F88085" w14:textId="77777777" w:rsidR="00905C95" w:rsidRDefault="00905C95" w:rsidP="00C70B7B">
      <w:pPr>
        <w:rPr>
          <w:sz w:val="18"/>
        </w:rPr>
      </w:pPr>
    </w:p>
    <w:p w14:paraId="76673D10" w14:textId="77777777" w:rsidR="00905C95" w:rsidRDefault="00905C95" w:rsidP="00C70B7B">
      <w:pPr>
        <w:rPr>
          <w:sz w:val="18"/>
        </w:rPr>
      </w:pPr>
    </w:p>
    <w:p w14:paraId="719E8B57" w14:textId="77777777" w:rsidR="00905C95" w:rsidRDefault="00905C95" w:rsidP="00C70B7B">
      <w:pPr>
        <w:rPr>
          <w:sz w:val="18"/>
        </w:rPr>
      </w:pPr>
    </w:p>
    <w:p w14:paraId="6A54849C" w14:textId="77777777" w:rsidR="005D77C7" w:rsidRDefault="005D77C7" w:rsidP="00C70B7B">
      <w:pPr>
        <w:rPr>
          <w:sz w:val="18"/>
        </w:rPr>
      </w:pPr>
    </w:p>
    <w:p w14:paraId="47704630" w14:textId="77777777" w:rsidR="005D77C7" w:rsidRDefault="005D77C7" w:rsidP="00C70B7B">
      <w:pPr>
        <w:rPr>
          <w:sz w:val="18"/>
        </w:rPr>
      </w:pPr>
    </w:p>
    <w:p w14:paraId="39418065" w14:textId="77777777" w:rsidR="005D77C7" w:rsidRDefault="005D77C7" w:rsidP="00C70B7B">
      <w:pPr>
        <w:rPr>
          <w:sz w:val="18"/>
        </w:rPr>
      </w:pPr>
    </w:p>
    <w:p w14:paraId="20E77E2E" w14:textId="77777777" w:rsidR="005D77C7" w:rsidRDefault="005D77C7" w:rsidP="00C70B7B">
      <w:pPr>
        <w:rPr>
          <w:sz w:val="18"/>
        </w:rPr>
      </w:pPr>
    </w:p>
    <w:p w14:paraId="6BE07C3B" w14:textId="77777777" w:rsidR="00B04336" w:rsidRDefault="00B04336" w:rsidP="00C70B7B">
      <w:pPr>
        <w:rPr>
          <w:sz w:val="18"/>
        </w:rPr>
        <w:sectPr w:rsidR="00B04336" w:rsidSect="00447EBF">
          <w:headerReference w:type="default" r:id="rId15"/>
          <w:pgSz w:w="11906" w:h="16838"/>
          <w:pgMar w:top="720" w:right="720" w:bottom="720" w:left="720" w:header="284" w:footer="708" w:gutter="0"/>
          <w:cols w:space="708"/>
          <w:docGrid w:linePitch="360"/>
        </w:sectPr>
      </w:pPr>
    </w:p>
    <w:p w14:paraId="1E0AD541" w14:textId="77777777" w:rsidR="00C70B7B" w:rsidRDefault="00C70B7B" w:rsidP="00C70B7B">
      <w:pPr>
        <w:rPr>
          <w:sz w:val="18"/>
        </w:rPr>
      </w:pPr>
    </w:p>
    <w:tbl>
      <w:tblPr>
        <w:tblStyle w:val="Grilledutableau2"/>
        <w:tblpPr w:leftFromText="141" w:rightFromText="141" w:vertAnchor="page" w:horzAnchor="margin" w:tblpY="3106"/>
        <w:tblW w:w="15614" w:type="dxa"/>
        <w:tblLook w:val="04A0" w:firstRow="1" w:lastRow="0" w:firstColumn="1" w:lastColumn="0" w:noHBand="0" w:noVBand="1"/>
      </w:tblPr>
      <w:tblGrid>
        <w:gridCol w:w="1819"/>
        <w:gridCol w:w="2804"/>
        <w:gridCol w:w="782"/>
        <w:gridCol w:w="6826"/>
        <w:gridCol w:w="1742"/>
        <w:gridCol w:w="1641"/>
      </w:tblGrid>
      <w:tr w:rsidR="00B04336" w:rsidRPr="00B04336" w14:paraId="145CD86B" w14:textId="77777777" w:rsidTr="00065B96">
        <w:tc>
          <w:tcPr>
            <w:tcW w:w="1819" w:type="dxa"/>
            <w:shd w:val="clear" w:color="auto" w:fill="D9D9D9" w:themeFill="background1" w:themeFillShade="D9"/>
            <w:vAlign w:val="center"/>
          </w:tcPr>
          <w:p w14:paraId="20A3CECB"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t>COMPETENCES</w:t>
            </w:r>
          </w:p>
        </w:tc>
        <w:tc>
          <w:tcPr>
            <w:tcW w:w="2807" w:type="dxa"/>
            <w:shd w:val="clear" w:color="auto" w:fill="D9D9D9" w:themeFill="background1" w:themeFillShade="D9"/>
            <w:vAlign w:val="center"/>
          </w:tcPr>
          <w:p w14:paraId="474113B8"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t>SOUS COMPETENCES (CAPACITES)</w:t>
            </w:r>
          </w:p>
        </w:tc>
        <w:tc>
          <w:tcPr>
            <w:tcW w:w="7605" w:type="dxa"/>
            <w:gridSpan w:val="2"/>
            <w:shd w:val="clear" w:color="auto" w:fill="D9D9D9" w:themeFill="background1" w:themeFillShade="D9"/>
            <w:vAlign w:val="center"/>
          </w:tcPr>
          <w:p w14:paraId="269E48BF"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t>CRITERES DE REUSSITES</w:t>
            </w:r>
          </w:p>
        </w:tc>
        <w:tc>
          <w:tcPr>
            <w:tcW w:w="1742" w:type="dxa"/>
            <w:shd w:val="clear" w:color="auto" w:fill="D9D9D9" w:themeFill="background1" w:themeFillShade="D9"/>
            <w:vAlign w:val="center"/>
          </w:tcPr>
          <w:p w14:paraId="21598521"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t>INDICATEUR DE REUSSITE</w:t>
            </w:r>
          </w:p>
        </w:tc>
        <w:tc>
          <w:tcPr>
            <w:tcW w:w="1641" w:type="dxa"/>
            <w:shd w:val="clear" w:color="auto" w:fill="D9D9D9" w:themeFill="background1" w:themeFillShade="D9"/>
            <w:vAlign w:val="center"/>
          </w:tcPr>
          <w:p w14:paraId="0255103E"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t>NIVEAU DE VALIDATION</w:t>
            </w:r>
          </w:p>
        </w:tc>
      </w:tr>
      <w:tr w:rsidR="00B04336" w:rsidRPr="00B04336" w14:paraId="7C8B87BD" w14:textId="77777777" w:rsidTr="00065B96">
        <w:tc>
          <w:tcPr>
            <w:tcW w:w="1819" w:type="dxa"/>
          </w:tcPr>
          <w:p w14:paraId="48E735B3"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APP</w:t>
            </w:r>
          </w:p>
        </w:tc>
        <w:tc>
          <w:tcPr>
            <w:tcW w:w="2807" w:type="dxa"/>
          </w:tcPr>
          <w:p w14:paraId="6903E0AD"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APP1 : Rechercher- extraire</w:t>
            </w:r>
          </w:p>
        </w:tc>
        <w:tc>
          <w:tcPr>
            <w:tcW w:w="765" w:type="dxa"/>
          </w:tcPr>
          <w:p w14:paraId="54CF4615"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tc>
        <w:tc>
          <w:tcPr>
            <w:tcW w:w="6840" w:type="dxa"/>
          </w:tcPr>
          <w:p w14:paraId="2EC0696C" w14:textId="77777777" w:rsidR="00B04336" w:rsidRPr="00B04336" w:rsidRDefault="00B04336" w:rsidP="00B04336">
            <w:pPr>
              <w:numPr>
                <w:ilvl w:val="0"/>
                <w:numId w:val="12"/>
              </w:numPr>
              <w:tabs>
                <w:tab w:val="left" w:pos="993"/>
              </w:tabs>
              <w:spacing w:after="0" w:line="360" w:lineRule="auto"/>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 xml:space="preserve">Rechercher extraire l'information : </w:t>
            </w:r>
            <w:r w:rsidRPr="00B04336">
              <w:rPr>
                <w:rFonts w:eastAsia="Times New Roman"/>
                <w:i/>
                <w:sz w:val="20"/>
                <w:szCs w:val="20"/>
                <w:lang w:eastAsia="fr-FR"/>
              </w:rPr>
              <w:t>l’élève doit utiliser chacun des 4 documents pour répondre au problème posé.</w:t>
            </w:r>
          </w:p>
        </w:tc>
        <w:tc>
          <w:tcPr>
            <w:tcW w:w="1742" w:type="dxa"/>
          </w:tcPr>
          <w:p w14:paraId="26992D40"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0</w:t>
            </w:r>
          </w:p>
          <w:p w14:paraId="5D69C1FF"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1</w:t>
            </w:r>
          </w:p>
        </w:tc>
        <w:tc>
          <w:tcPr>
            <w:tcW w:w="1641" w:type="dxa"/>
          </w:tcPr>
          <w:p w14:paraId="3D4433FF"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D</w:t>
            </w:r>
            <w:r w:rsidRPr="00B04336">
              <w:rPr>
                <w:rFonts w:asciiTheme="minorHAnsi" w:eastAsia="ヒラギノ角ゴ Pro W3" w:hAnsiTheme="minorHAnsi"/>
                <w:color w:val="000000"/>
                <w:kern w:val="1"/>
                <w:sz w:val="20"/>
                <w:szCs w:val="20"/>
                <w:lang w:eastAsia="hi-IN" w:bidi="hi-IN"/>
              </w:rPr>
              <w:br/>
              <w:t>A</w:t>
            </w:r>
          </w:p>
        </w:tc>
      </w:tr>
      <w:tr w:rsidR="00B04336" w:rsidRPr="00B04336" w14:paraId="70FE3695" w14:textId="77777777" w:rsidTr="00065B96">
        <w:tc>
          <w:tcPr>
            <w:tcW w:w="1819" w:type="dxa"/>
          </w:tcPr>
          <w:p w14:paraId="0FE35027"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ANA</w:t>
            </w:r>
          </w:p>
        </w:tc>
        <w:tc>
          <w:tcPr>
            <w:tcW w:w="2807" w:type="dxa"/>
          </w:tcPr>
          <w:p w14:paraId="1E86B0A0"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 xml:space="preserve">ANA2 : </w:t>
            </w:r>
          </w:p>
        </w:tc>
        <w:tc>
          <w:tcPr>
            <w:tcW w:w="765" w:type="dxa"/>
          </w:tcPr>
          <w:p w14:paraId="3032B667"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p w14:paraId="248C63D0"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p>
        </w:tc>
        <w:tc>
          <w:tcPr>
            <w:tcW w:w="6840" w:type="dxa"/>
          </w:tcPr>
          <w:p w14:paraId="38DDE699" w14:textId="77777777" w:rsidR="00B04336" w:rsidRPr="00B04336" w:rsidRDefault="00B04336" w:rsidP="00AC241E">
            <w:pPr>
              <w:numPr>
                <w:ilvl w:val="0"/>
                <w:numId w:val="12"/>
              </w:numPr>
              <w:tabs>
                <w:tab w:val="left" w:pos="993"/>
              </w:tabs>
              <w:spacing w:after="0" w:line="360" w:lineRule="auto"/>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 xml:space="preserve">Mobiliser, organiser, exploiter ses connaissances, les informations extraite : </w:t>
            </w:r>
            <w:r w:rsidR="00AC241E">
              <w:rPr>
                <w:rFonts w:eastAsia="Times New Roman"/>
                <w:i/>
                <w:sz w:val="20"/>
                <w:szCs w:val="20"/>
                <w:lang w:eastAsia="fr-FR"/>
              </w:rPr>
              <w:t>présenter les avantages et inconvénients des différentes transmissions</w:t>
            </w:r>
          </w:p>
        </w:tc>
        <w:tc>
          <w:tcPr>
            <w:tcW w:w="1742" w:type="dxa"/>
          </w:tcPr>
          <w:p w14:paraId="33E452BA"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0</w:t>
            </w:r>
          </w:p>
          <w:p w14:paraId="59466690"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1</w:t>
            </w:r>
          </w:p>
        </w:tc>
        <w:tc>
          <w:tcPr>
            <w:tcW w:w="1641" w:type="dxa"/>
          </w:tcPr>
          <w:p w14:paraId="7CD9769A"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D</w:t>
            </w:r>
          </w:p>
          <w:p w14:paraId="3DA7FF69"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w:t>
            </w:r>
          </w:p>
        </w:tc>
      </w:tr>
      <w:tr w:rsidR="00B04336" w:rsidRPr="00B04336" w14:paraId="5567A0DD" w14:textId="77777777" w:rsidTr="00065B96">
        <w:tc>
          <w:tcPr>
            <w:tcW w:w="1819" w:type="dxa"/>
          </w:tcPr>
          <w:p w14:paraId="6380F15B"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ANA</w:t>
            </w:r>
          </w:p>
        </w:tc>
        <w:tc>
          <w:tcPr>
            <w:tcW w:w="2807" w:type="dxa"/>
          </w:tcPr>
          <w:p w14:paraId="64B81A61"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ANA3 :</w:t>
            </w:r>
          </w:p>
        </w:tc>
        <w:tc>
          <w:tcPr>
            <w:tcW w:w="765" w:type="dxa"/>
          </w:tcPr>
          <w:p w14:paraId="05D8F1C7"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p>
          <w:p w14:paraId="6EC02067"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p w14:paraId="5BA809B3"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tc>
        <w:tc>
          <w:tcPr>
            <w:tcW w:w="6840" w:type="dxa"/>
          </w:tcPr>
          <w:p w14:paraId="588902A6" w14:textId="77777777" w:rsidR="00B04336" w:rsidRPr="00B04336" w:rsidRDefault="00B04336" w:rsidP="00B04336">
            <w:pPr>
              <w:tabs>
                <w:tab w:val="left" w:pos="993"/>
              </w:tabs>
              <w:spacing w:after="0" w:line="360" w:lineRule="auto"/>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Identifier les paramètres qui influencent un phénomène :</w:t>
            </w:r>
          </w:p>
          <w:p w14:paraId="1B37865B" w14:textId="77777777" w:rsidR="00B04336" w:rsidRDefault="00AC241E" w:rsidP="00B04336">
            <w:pPr>
              <w:numPr>
                <w:ilvl w:val="0"/>
                <w:numId w:val="12"/>
              </w:numPr>
              <w:tabs>
                <w:tab w:val="left" w:pos="993"/>
              </w:tabs>
              <w:spacing w:after="0" w:line="360" w:lineRule="auto"/>
              <w:rPr>
                <w:rFonts w:asciiTheme="minorHAnsi" w:eastAsia="ヒラギノ角ゴ Pro W3" w:hAnsiTheme="minorHAnsi"/>
                <w:color w:val="000000"/>
                <w:kern w:val="1"/>
                <w:sz w:val="20"/>
                <w:szCs w:val="20"/>
                <w:lang w:eastAsia="hi-IN" w:bidi="hi-IN"/>
              </w:rPr>
            </w:pPr>
            <w:r>
              <w:rPr>
                <w:rFonts w:asciiTheme="minorHAnsi" w:eastAsia="ヒラギノ角ゴ Pro W3" w:hAnsiTheme="minorHAnsi"/>
                <w:color w:val="000000"/>
                <w:kern w:val="1"/>
                <w:sz w:val="20"/>
                <w:szCs w:val="20"/>
                <w:lang w:eastAsia="hi-IN" w:bidi="hi-IN"/>
              </w:rPr>
              <w:t>Débit binaire</w:t>
            </w:r>
          </w:p>
          <w:p w14:paraId="3C2A01B0" w14:textId="77777777" w:rsidR="00AC241E" w:rsidRPr="00B04336" w:rsidRDefault="00AC241E" w:rsidP="00B04336">
            <w:pPr>
              <w:numPr>
                <w:ilvl w:val="0"/>
                <w:numId w:val="12"/>
              </w:numPr>
              <w:tabs>
                <w:tab w:val="left" w:pos="993"/>
              </w:tabs>
              <w:spacing w:after="0" w:line="360" w:lineRule="auto"/>
              <w:rPr>
                <w:rFonts w:asciiTheme="minorHAnsi" w:eastAsia="ヒラギノ角ゴ Pro W3" w:hAnsiTheme="minorHAnsi"/>
                <w:color w:val="000000"/>
                <w:kern w:val="1"/>
                <w:sz w:val="20"/>
                <w:szCs w:val="20"/>
                <w:lang w:eastAsia="hi-IN" w:bidi="hi-IN"/>
              </w:rPr>
            </w:pPr>
            <w:r>
              <w:rPr>
                <w:rFonts w:asciiTheme="minorHAnsi" w:eastAsia="ヒラギノ角ゴ Pro W3" w:hAnsiTheme="minorHAnsi"/>
                <w:color w:val="000000"/>
                <w:kern w:val="1"/>
                <w:sz w:val="20"/>
                <w:szCs w:val="20"/>
                <w:lang w:eastAsia="hi-IN" w:bidi="hi-IN"/>
              </w:rPr>
              <w:t>affai</w:t>
            </w:r>
            <w:r w:rsidR="00FE69A7">
              <w:rPr>
                <w:rFonts w:asciiTheme="minorHAnsi" w:eastAsia="ヒラギノ角ゴ Pro W3" w:hAnsiTheme="minorHAnsi"/>
                <w:color w:val="000000"/>
                <w:kern w:val="1"/>
                <w:sz w:val="20"/>
                <w:szCs w:val="20"/>
                <w:lang w:eastAsia="hi-IN" w:bidi="hi-IN"/>
              </w:rPr>
              <w:t>b</w:t>
            </w:r>
            <w:r>
              <w:rPr>
                <w:rFonts w:asciiTheme="minorHAnsi" w:eastAsia="ヒラギノ角ゴ Pro W3" w:hAnsiTheme="minorHAnsi"/>
                <w:color w:val="000000"/>
                <w:kern w:val="1"/>
                <w:sz w:val="20"/>
                <w:szCs w:val="20"/>
                <w:lang w:eastAsia="hi-IN" w:bidi="hi-IN"/>
              </w:rPr>
              <w:t>lissement</w:t>
            </w:r>
          </w:p>
        </w:tc>
        <w:tc>
          <w:tcPr>
            <w:tcW w:w="1742" w:type="dxa"/>
          </w:tcPr>
          <w:p w14:paraId="328F925B"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0</w:t>
            </w:r>
          </w:p>
          <w:p w14:paraId="48EE8998"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1</w:t>
            </w:r>
          </w:p>
          <w:p w14:paraId="02217293"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2</w:t>
            </w:r>
          </w:p>
        </w:tc>
        <w:tc>
          <w:tcPr>
            <w:tcW w:w="1641" w:type="dxa"/>
          </w:tcPr>
          <w:p w14:paraId="58352986"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D</w:t>
            </w:r>
          </w:p>
          <w:p w14:paraId="0A86D566"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B</w:t>
            </w:r>
          </w:p>
          <w:p w14:paraId="71B55AC1"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w:t>
            </w:r>
          </w:p>
        </w:tc>
      </w:tr>
      <w:tr w:rsidR="00B04336" w:rsidRPr="00B04336" w14:paraId="6D6F47D2" w14:textId="77777777" w:rsidTr="00065B96">
        <w:tc>
          <w:tcPr>
            <w:tcW w:w="1819" w:type="dxa"/>
          </w:tcPr>
          <w:p w14:paraId="039316C8"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COM</w:t>
            </w:r>
          </w:p>
        </w:tc>
        <w:tc>
          <w:tcPr>
            <w:tcW w:w="2807" w:type="dxa"/>
          </w:tcPr>
          <w:p w14:paraId="3CDD97A0"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COM1 : rédiger</w:t>
            </w:r>
          </w:p>
        </w:tc>
        <w:tc>
          <w:tcPr>
            <w:tcW w:w="765" w:type="dxa"/>
          </w:tcPr>
          <w:p w14:paraId="1C0EABF8"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p w14:paraId="79E81092"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tc>
        <w:tc>
          <w:tcPr>
            <w:tcW w:w="6840" w:type="dxa"/>
          </w:tcPr>
          <w:p w14:paraId="56D0BC2E" w14:textId="77777777" w:rsidR="00B04336" w:rsidRPr="00B04336" w:rsidRDefault="00B04336" w:rsidP="00B04336">
            <w:pPr>
              <w:numPr>
                <w:ilvl w:val="0"/>
                <w:numId w:val="10"/>
              </w:numPr>
              <w:tabs>
                <w:tab w:val="left" w:pos="993"/>
              </w:tabs>
              <w:spacing w:after="0" w:line="360" w:lineRule="auto"/>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Orthographe et grammaire</w:t>
            </w:r>
          </w:p>
          <w:p w14:paraId="20D01664" w14:textId="77777777" w:rsidR="00B04336" w:rsidRPr="00B04336" w:rsidRDefault="00B04336" w:rsidP="00B04336">
            <w:pPr>
              <w:numPr>
                <w:ilvl w:val="0"/>
                <w:numId w:val="10"/>
              </w:numPr>
              <w:tabs>
                <w:tab w:val="left" w:pos="993"/>
              </w:tabs>
              <w:spacing w:after="0" w:line="360" w:lineRule="auto"/>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Utilisation d'un vocabulaire scientifique adapté</w:t>
            </w:r>
          </w:p>
        </w:tc>
        <w:tc>
          <w:tcPr>
            <w:tcW w:w="1742" w:type="dxa"/>
          </w:tcPr>
          <w:p w14:paraId="69F7C075"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0</w:t>
            </w:r>
          </w:p>
          <w:p w14:paraId="609F494E"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1</w:t>
            </w:r>
          </w:p>
          <w:p w14:paraId="59CC1864"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2</w:t>
            </w:r>
          </w:p>
        </w:tc>
        <w:tc>
          <w:tcPr>
            <w:tcW w:w="1641" w:type="dxa"/>
          </w:tcPr>
          <w:p w14:paraId="05D0931E"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D</w:t>
            </w:r>
          </w:p>
          <w:p w14:paraId="2DA890C2"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B</w:t>
            </w:r>
          </w:p>
          <w:p w14:paraId="36C6386C"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w:t>
            </w:r>
          </w:p>
        </w:tc>
      </w:tr>
      <w:tr w:rsidR="00B04336" w:rsidRPr="00B04336" w14:paraId="3CF6BC36" w14:textId="77777777" w:rsidTr="00065B96">
        <w:tc>
          <w:tcPr>
            <w:tcW w:w="1819" w:type="dxa"/>
          </w:tcPr>
          <w:p w14:paraId="61233328"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COM</w:t>
            </w:r>
          </w:p>
        </w:tc>
        <w:tc>
          <w:tcPr>
            <w:tcW w:w="2807" w:type="dxa"/>
          </w:tcPr>
          <w:p w14:paraId="1E6E66B7"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COM2 : formuler une explication</w:t>
            </w:r>
          </w:p>
        </w:tc>
        <w:tc>
          <w:tcPr>
            <w:tcW w:w="765" w:type="dxa"/>
          </w:tcPr>
          <w:p w14:paraId="0C674483"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p w14:paraId="70BC1ABF"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tc>
        <w:tc>
          <w:tcPr>
            <w:tcW w:w="6840" w:type="dxa"/>
          </w:tcPr>
          <w:p w14:paraId="7B5B0453" w14:textId="77777777" w:rsidR="00B04336" w:rsidRPr="00B04336" w:rsidRDefault="00B04336" w:rsidP="00B04336">
            <w:pPr>
              <w:numPr>
                <w:ilvl w:val="0"/>
                <w:numId w:val="9"/>
              </w:numPr>
              <w:tabs>
                <w:tab w:val="left" w:pos="993"/>
              </w:tabs>
              <w:spacing w:after="0" w:line="360" w:lineRule="auto"/>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 xml:space="preserve">Formuler clairement une explication </w:t>
            </w:r>
          </w:p>
          <w:p w14:paraId="6DC1D691" w14:textId="77777777" w:rsidR="00B04336" w:rsidRPr="00B04336" w:rsidRDefault="00B04336" w:rsidP="00B04336">
            <w:pPr>
              <w:numPr>
                <w:ilvl w:val="0"/>
                <w:numId w:val="9"/>
              </w:numPr>
              <w:tabs>
                <w:tab w:val="left" w:pos="993"/>
              </w:tabs>
              <w:spacing w:after="0" w:line="360" w:lineRule="auto"/>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Fournir une réponse structurée : synthèse argumentée</w:t>
            </w:r>
          </w:p>
          <w:p w14:paraId="4051609A"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p>
        </w:tc>
        <w:tc>
          <w:tcPr>
            <w:tcW w:w="1742" w:type="dxa"/>
          </w:tcPr>
          <w:p w14:paraId="0CF3CB64"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0</w:t>
            </w:r>
          </w:p>
          <w:p w14:paraId="7FCE6DD4"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1</w:t>
            </w:r>
          </w:p>
          <w:p w14:paraId="2D584831"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2</w:t>
            </w:r>
          </w:p>
        </w:tc>
        <w:tc>
          <w:tcPr>
            <w:tcW w:w="1641" w:type="dxa"/>
          </w:tcPr>
          <w:p w14:paraId="2ED6421D"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D</w:t>
            </w:r>
          </w:p>
          <w:p w14:paraId="6CB322DB"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B</w:t>
            </w:r>
          </w:p>
          <w:p w14:paraId="2F4D20F9"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w:t>
            </w:r>
          </w:p>
        </w:tc>
      </w:tr>
      <w:tr w:rsidR="00B04336" w:rsidRPr="00B04336" w14:paraId="31C8E194" w14:textId="77777777" w:rsidTr="00065B96">
        <w:tc>
          <w:tcPr>
            <w:tcW w:w="1819" w:type="dxa"/>
          </w:tcPr>
          <w:p w14:paraId="609F2F98"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AUTO</w:t>
            </w:r>
          </w:p>
        </w:tc>
        <w:tc>
          <w:tcPr>
            <w:tcW w:w="2807" w:type="dxa"/>
          </w:tcPr>
          <w:p w14:paraId="55F1BB1A"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AUTO1 : travailler seul</w:t>
            </w:r>
          </w:p>
        </w:tc>
        <w:tc>
          <w:tcPr>
            <w:tcW w:w="765" w:type="dxa"/>
          </w:tcPr>
          <w:p w14:paraId="35A3A8F7"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p w14:paraId="6295E15F"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r w:rsidRPr="00B04336">
              <w:rPr>
                <w:rFonts w:asciiTheme="minorHAnsi" w:eastAsia="ヒラギノ角ゴ Pro W3" w:hAnsiTheme="minorHAnsi"/>
                <w:b/>
                <w:color w:val="000000"/>
                <w:kern w:val="1"/>
                <w:sz w:val="20"/>
                <w:szCs w:val="20"/>
                <w:lang w:eastAsia="hi-IN" w:bidi="hi-IN"/>
              </w:rPr>
              <w:sym w:font="Wingdings" w:char="F046"/>
            </w:r>
          </w:p>
          <w:p w14:paraId="2AF3EAF4" w14:textId="77777777" w:rsidR="00B04336" w:rsidRPr="00B04336" w:rsidRDefault="00B04336" w:rsidP="00B04336">
            <w:pPr>
              <w:tabs>
                <w:tab w:val="left" w:pos="993"/>
              </w:tabs>
              <w:spacing w:after="0" w:line="360" w:lineRule="auto"/>
              <w:ind w:left="360"/>
              <w:rPr>
                <w:rFonts w:asciiTheme="minorHAnsi" w:eastAsia="ヒラギノ角ゴ Pro W3" w:hAnsiTheme="minorHAnsi"/>
                <w:b/>
                <w:color w:val="000000"/>
                <w:kern w:val="1"/>
                <w:sz w:val="20"/>
                <w:szCs w:val="20"/>
                <w:lang w:eastAsia="hi-IN" w:bidi="hi-IN"/>
              </w:rPr>
            </w:pPr>
          </w:p>
        </w:tc>
        <w:tc>
          <w:tcPr>
            <w:tcW w:w="6840" w:type="dxa"/>
          </w:tcPr>
          <w:p w14:paraId="6A896CA1" w14:textId="3EB3248B" w:rsidR="00B04336" w:rsidRPr="00B04336" w:rsidRDefault="005F5AD3" w:rsidP="00B04336">
            <w:pPr>
              <w:numPr>
                <w:ilvl w:val="0"/>
                <w:numId w:val="7"/>
              </w:numPr>
              <w:tabs>
                <w:tab w:val="left" w:pos="993"/>
              </w:tabs>
              <w:spacing w:after="0" w:line="360" w:lineRule="auto"/>
              <w:rPr>
                <w:rFonts w:asciiTheme="minorHAnsi" w:eastAsia="ヒラギノ角ゴ Pro W3" w:hAnsiTheme="minorHAnsi"/>
                <w:color w:val="000000"/>
                <w:kern w:val="1"/>
                <w:sz w:val="20"/>
                <w:szCs w:val="20"/>
                <w:lang w:eastAsia="hi-IN" w:bidi="hi-IN"/>
              </w:rPr>
            </w:pPr>
            <w:r>
              <w:rPr>
                <w:rFonts w:asciiTheme="minorHAnsi" w:eastAsia="ヒラギノ角ゴ Pro W3" w:hAnsiTheme="minorHAnsi"/>
                <w:color w:val="000000"/>
                <w:kern w:val="1"/>
                <w:sz w:val="20"/>
                <w:szCs w:val="20"/>
                <w:lang w:eastAsia="hi-IN" w:bidi="hi-IN"/>
              </w:rPr>
              <w:t>Organiser son travail</w:t>
            </w:r>
            <w:bookmarkStart w:id="0" w:name="_GoBack"/>
            <w:bookmarkEnd w:id="0"/>
          </w:p>
          <w:p w14:paraId="35193C19" w14:textId="77777777" w:rsidR="00B04336" w:rsidRPr="00B04336" w:rsidRDefault="00B04336" w:rsidP="00B04336">
            <w:pPr>
              <w:numPr>
                <w:ilvl w:val="0"/>
                <w:numId w:val="7"/>
              </w:numPr>
              <w:tabs>
                <w:tab w:val="left" w:pos="993"/>
              </w:tabs>
              <w:spacing w:after="0" w:line="360" w:lineRule="auto"/>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Gérer son temps</w:t>
            </w:r>
          </w:p>
        </w:tc>
        <w:tc>
          <w:tcPr>
            <w:tcW w:w="1742" w:type="dxa"/>
          </w:tcPr>
          <w:p w14:paraId="24235C3B"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0</w:t>
            </w:r>
          </w:p>
          <w:p w14:paraId="7B961268"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1</w:t>
            </w:r>
          </w:p>
          <w:p w14:paraId="474D0ADB"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2</w:t>
            </w:r>
          </w:p>
        </w:tc>
        <w:tc>
          <w:tcPr>
            <w:tcW w:w="1641" w:type="dxa"/>
          </w:tcPr>
          <w:p w14:paraId="71A63CC3"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D</w:t>
            </w:r>
          </w:p>
          <w:p w14:paraId="1175F071"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B</w:t>
            </w:r>
          </w:p>
          <w:p w14:paraId="7495CC3B" w14:textId="77777777" w:rsidR="00B04336" w:rsidRPr="00B04336" w:rsidRDefault="00B04336" w:rsidP="00B04336">
            <w:pPr>
              <w:tabs>
                <w:tab w:val="left" w:pos="993"/>
              </w:tabs>
              <w:spacing w:after="0" w:line="360" w:lineRule="auto"/>
              <w:ind w:left="360"/>
              <w:rPr>
                <w:rFonts w:asciiTheme="minorHAnsi" w:eastAsia="ヒラギノ角ゴ Pro W3" w:hAnsiTheme="minorHAnsi"/>
                <w:color w:val="000000"/>
                <w:kern w:val="1"/>
                <w:sz w:val="20"/>
                <w:szCs w:val="20"/>
                <w:lang w:eastAsia="hi-IN" w:bidi="hi-IN"/>
              </w:rPr>
            </w:pPr>
            <w:r w:rsidRPr="00B04336">
              <w:rPr>
                <w:rFonts w:asciiTheme="minorHAnsi" w:eastAsia="ヒラギノ角ゴ Pro W3" w:hAnsiTheme="minorHAnsi"/>
                <w:color w:val="000000"/>
                <w:kern w:val="1"/>
                <w:sz w:val="20"/>
                <w:szCs w:val="20"/>
                <w:lang w:eastAsia="hi-IN" w:bidi="hi-IN"/>
              </w:rPr>
              <w:t>A</w:t>
            </w:r>
          </w:p>
        </w:tc>
      </w:tr>
    </w:tbl>
    <w:tbl>
      <w:tblPr>
        <w:tblpPr w:leftFromText="141" w:rightFromText="141"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B04336" w:rsidRPr="00B04336" w14:paraId="027FA8B4" w14:textId="77777777" w:rsidTr="00065B96">
        <w:tc>
          <w:tcPr>
            <w:tcW w:w="10606" w:type="dxa"/>
            <w:shd w:val="clear" w:color="auto" w:fill="auto"/>
          </w:tcPr>
          <w:p w14:paraId="0282C535" w14:textId="77777777" w:rsidR="00B04336" w:rsidRPr="00B04336" w:rsidRDefault="00B04336" w:rsidP="00B04336">
            <w:pPr>
              <w:spacing w:after="0" w:line="240" w:lineRule="auto"/>
              <w:jc w:val="center"/>
              <w:rPr>
                <w:b/>
                <w:sz w:val="28"/>
              </w:rPr>
            </w:pPr>
            <w:r w:rsidRPr="00B04336">
              <w:rPr>
                <w:b/>
                <w:sz w:val="28"/>
              </w:rPr>
              <w:t>FICHE n°3 :</w:t>
            </w:r>
          </w:p>
          <w:p w14:paraId="6DD43EF1" w14:textId="77777777" w:rsidR="00B04336" w:rsidRPr="00B04336" w:rsidRDefault="00B04336" w:rsidP="00B04336">
            <w:pPr>
              <w:spacing w:after="0" w:line="240" w:lineRule="auto"/>
              <w:jc w:val="center"/>
              <w:rPr>
                <w:b/>
                <w:sz w:val="28"/>
              </w:rPr>
            </w:pPr>
            <w:r w:rsidRPr="00B04336">
              <w:rPr>
                <w:b/>
                <w:sz w:val="28"/>
              </w:rPr>
              <w:t>Évaluation</w:t>
            </w:r>
          </w:p>
        </w:tc>
      </w:tr>
    </w:tbl>
    <w:p w14:paraId="7677C340" w14:textId="77777777" w:rsidR="00B04336" w:rsidRDefault="00B04336" w:rsidP="00B04336">
      <w:pPr>
        <w:rPr>
          <w:sz w:val="18"/>
        </w:rPr>
      </w:pPr>
    </w:p>
    <w:sectPr w:rsidR="00B04336" w:rsidSect="00B04336">
      <w:pgSz w:w="16838" w:h="11906" w:orient="landscape"/>
      <w:pgMar w:top="720" w:right="720" w:bottom="720" w:left="720"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02B7C" w14:textId="77777777" w:rsidR="004265EE" w:rsidRDefault="004265EE" w:rsidP="00C70B7B">
      <w:pPr>
        <w:spacing w:after="0" w:line="240" w:lineRule="auto"/>
      </w:pPr>
      <w:r>
        <w:separator/>
      </w:r>
    </w:p>
  </w:endnote>
  <w:endnote w:type="continuationSeparator" w:id="0">
    <w:p w14:paraId="2B59EF6A" w14:textId="77777777" w:rsidR="004265EE" w:rsidRDefault="004265EE" w:rsidP="00C7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1943B" w14:textId="77777777" w:rsidR="004265EE" w:rsidRDefault="004265EE" w:rsidP="00C70B7B">
      <w:pPr>
        <w:spacing w:after="0" w:line="240" w:lineRule="auto"/>
      </w:pPr>
      <w:r>
        <w:separator/>
      </w:r>
    </w:p>
  </w:footnote>
  <w:footnote w:type="continuationSeparator" w:id="0">
    <w:p w14:paraId="6B7AE9E8" w14:textId="77777777" w:rsidR="004265EE" w:rsidRDefault="004265EE" w:rsidP="00C70B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265EE" w:rsidRPr="00DD3C54" w14:paraId="36DB4586" w14:textId="77777777" w:rsidTr="00DD3C54">
      <w:tc>
        <w:tcPr>
          <w:tcW w:w="10606" w:type="dxa"/>
          <w:shd w:val="clear" w:color="auto" w:fill="auto"/>
        </w:tcPr>
        <w:p w14:paraId="74F00420" w14:textId="77777777" w:rsidR="004265EE" w:rsidRPr="00DD3C54" w:rsidRDefault="004265EE" w:rsidP="00DD3C54">
          <w:pPr>
            <w:pStyle w:val="En-tte"/>
            <w:jc w:val="center"/>
            <w:rPr>
              <w:b/>
            </w:rPr>
          </w:pPr>
          <w:r w:rsidRPr="00DD3C54">
            <w:rPr>
              <w:b/>
            </w:rPr>
            <w:t>NIVEAU d'ENSEIGNEMENT : Terminale S Spécifique</w:t>
          </w:r>
        </w:p>
      </w:tc>
    </w:tr>
    <w:tr w:rsidR="004265EE" w:rsidRPr="00DD3C54" w14:paraId="462F7DE3" w14:textId="77777777" w:rsidTr="00DD3C54">
      <w:tc>
        <w:tcPr>
          <w:tcW w:w="10606" w:type="dxa"/>
          <w:shd w:val="clear" w:color="auto" w:fill="auto"/>
        </w:tcPr>
        <w:p w14:paraId="1506EFF0" w14:textId="3A4EBACC" w:rsidR="004265EE" w:rsidRPr="00DD3C54" w:rsidRDefault="004265EE" w:rsidP="006163C5">
          <w:pPr>
            <w:pStyle w:val="En-tte"/>
            <w:jc w:val="center"/>
            <w:rPr>
              <w:b/>
            </w:rPr>
          </w:pPr>
          <w:r w:rsidRPr="00DD3C54">
            <w:rPr>
              <w:b/>
            </w:rPr>
            <w:t xml:space="preserve">Parties concernées : </w:t>
          </w:r>
          <w:r>
            <w:rPr>
              <w:b/>
            </w:rPr>
            <w:t>AGIR</w:t>
          </w:r>
        </w:p>
      </w:tc>
    </w:tr>
    <w:tr w:rsidR="004265EE" w:rsidRPr="00DD3C54" w14:paraId="5F8DF705" w14:textId="77777777" w:rsidTr="00DD3C54">
      <w:tc>
        <w:tcPr>
          <w:tcW w:w="10606" w:type="dxa"/>
          <w:shd w:val="clear" w:color="auto" w:fill="auto"/>
        </w:tcPr>
        <w:p w14:paraId="26FD540B" w14:textId="77777777" w:rsidR="004265EE" w:rsidRPr="00DD3C54" w:rsidRDefault="004265EE" w:rsidP="00DD3C54">
          <w:pPr>
            <w:pStyle w:val="En-tte"/>
            <w:jc w:val="center"/>
          </w:pPr>
          <w:r w:rsidRPr="00DD3C54">
            <w:t>Tâche complexe documentaire</w:t>
          </w:r>
        </w:p>
      </w:tc>
    </w:tr>
  </w:tbl>
  <w:p w14:paraId="644A7087" w14:textId="77777777" w:rsidR="004265EE" w:rsidRDefault="004265E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92C"/>
    <w:multiLevelType w:val="hybridMultilevel"/>
    <w:tmpl w:val="A792FD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D44DCA"/>
    <w:multiLevelType w:val="hybridMultilevel"/>
    <w:tmpl w:val="27E4B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5C702C"/>
    <w:multiLevelType w:val="hybridMultilevel"/>
    <w:tmpl w:val="4418AF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C314D6"/>
    <w:multiLevelType w:val="hybridMultilevel"/>
    <w:tmpl w:val="22FEB1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1360658"/>
    <w:multiLevelType w:val="hybridMultilevel"/>
    <w:tmpl w:val="161EC0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270FCB"/>
    <w:multiLevelType w:val="hybridMultilevel"/>
    <w:tmpl w:val="297E5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FA6F06"/>
    <w:multiLevelType w:val="hybridMultilevel"/>
    <w:tmpl w:val="FF12DD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DB07855"/>
    <w:multiLevelType w:val="hybridMultilevel"/>
    <w:tmpl w:val="38A6AA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02B1F29"/>
    <w:multiLevelType w:val="hybridMultilevel"/>
    <w:tmpl w:val="1E3083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5FE5176"/>
    <w:multiLevelType w:val="hybridMultilevel"/>
    <w:tmpl w:val="099E5B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7A95D9B"/>
    <w:multiLevelType w:val="hybridMultilevel"/>
    <w:tmpl w:val="BCACB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FBF1496"/>
    <w:multiLevelType w:val="hybridMultilevel"/>
    <w:tmpl w:val="077A51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2"/>
  </w:num>
  <w:num w:numId="6">
    <w:abstractNumId w:val="4"/>
  </w:num>
  <w:num w:numId="7">
    <w:abstractNumId w:val="10"/>
  </w:num>
  <w:num w:numId="8">
    <w:abstractNumId w:val="8"/>
  </w:num>
  <w:num w:numId="9">
    <w:abstractNumId w:val="6"/>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7B"/>
    <w:rsid w:val="00065B96"/>
    <w:rsid w:val="000E4B85"/>
    <w:rsid w:val="001E329B"/>
    <w:rsid w:val="00282B40"/>
    <w:rsid w:val="002E3A33"/>
    <w:rsid w:val="003036FB"/>
    <w:rsid w:val="00385DB6"/>
    <w:rsid w:val="00386B2F"/>
    <w:rsid w:val="003951FC"/>
    <w:rsid w:val="004265EE"/>
    <w:rsid w:val="00432771"/>
    <w:rsid w:val="00444210"/>
    <w:rsid w:val="00447EBF"/>
    <w:rsid w:val="005720F0"/>
    <w:rsid w:val="00576724"/>
    <w:rsid w:val="005956A6"/>
    <w:rsid w:val="005D0231"/>
    <w:rsid w:val="005D77C7"/>
    <w:rsid w:val="005F04EC"/>
    <w:rsid w:val="005F5AD3"/>
    <w:rsid w:val="0060198D"/>
    <w:rsid w:val="00611446"/>
    <w:rsid w:val="006163C5"/>
    <w:rsid w:val="006306D2"/>
    <w:rsid w:val="0067284E"/>
    <w:rsid w:val="00732C75"/>
    <w:rsid w:val="00750710"/>
    <w:rsid w:val="007A01D0"/>
    <w:rsid w:val="00805128"/>
    <w:rsid w:val="008404A4"/>
    <w:rsid w:val="0089155D"/>
    <w:rsid w:val="00896F18"/>
    <w:rsid w:val="00905C95"/>
    <w:rsid w:val="009F074E"/>
    <w:rsid w:val="00AC241E"/>
    <w:rsid w:val="00AC2C29"/>
    <w:rsid w:val="00B04336"/>
    <w:rsid w:val="00B14FEC"/>
    <w:rsid w:val="00B209C5"/>
    <w:rsid w:val="00B307BF"/>
    <w:rsid w:val="00BF5D26"/>
    <w:rsid w:val="00C70B7B"/>
    <w:rsid w:val="00CC5E5D"/>
    <w:rsid w:val="00CF092F"/>
    <w:rsid w:val="00D529E0"/>
    <w:rsid w:val="00D605C8"/>
    <w:rsid w:val="00D60647"/>
    <w:rsid w:val="00D66E34"/>
    <w:rsid w:val="00DD3C54"/>
    <w:rsid w:val="00DF4F2E"/>
    <w:rsid w:val="00E96851"/>
    <w:rsid w:val="00F130C1"/>
    <w:rsid w:val="00F562BA"/>
    <w:rsid w:val="00F6293A"/>
    <w:rsid w:val="00F975DA"/>
    <w:rsid w:val="00FE019F"/>
    <w:rsid w:val="00FE69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3CB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0B7B"/>
    <w:pPr>
      <w:tabs>
        <w:tab w:val="center" w:pos="4536"/>
        <w:tab w:val="right" w:pos="9072"/>
      </w:tabs>
      <w:spacing w:after="0" w:line="240" w:lineRule="auto"/>
    </w:pPr>
  </w:style>
  <w:style w:type="character" w:customStyle="1" w:styleId="En-tteCar">
    <w:name w:val="En-tête Car"/>
    <w:basedOn w:val="Policepardfaut"/>
    <w:link w:val="En-tte"/>
    <w:uiPriority w:val="99"/>
    <w:rsid w:val="00C70B7B"/>
  </w:style>
  <w:style w:type="table" w:styleId="Grille">
    <w:name w:val="Table Grid"/>
    <w:basedOn w:val="TableauNormal"/>
    <w:uiPriority w:val="59"/>
    <w:rsid w:val="00C7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0B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70B7B"/>
    <w:rPr>
      <w:rFonts w:ascii="Tahoma" w:hAnsi="Tahoma" w:cs="Tahoma"/>
      <w:sz w:val="16"/>
      <w:szCs w:val="16"/>
    </w:rPr>
  </w:style>
  <w:style w:type="paragraph" w:styleId="Pieddepage">
    <w:name w:val="footer"/>
    <w:basedOn w:val="Normal"/>
    <w:link w:val="PieddepageCar"/>
    <w:uiPriority w:val="99"/>
    <w:unhideWhenUsed/>
    <w:rsid w:val="00C70B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B7B"/>
  </w:style>
  <w:style w:type="character" w:styleId="lev">
    <w:name w:val="Strong"/>
    <w:uiPriority w:val="22"/>
    <w:qFormat/>
    <w:rsid w:val="00C70B7B"/>
    <w:rPr>
      <w:b/>
      <w:bCs/>
    </w:rPr>
  </w:style>
  <w:style w:type="paragraph" w:styleId="Paragraphedeliste">
    <w:name w:val="List Paragraph"/>
    <w:basedOn w:val="Normal"/>
    <w:uiPriority w:val="34"/>
    <w:qFormat/>
    <w:rsid w:val="00DF4F2E"/>
    <w:pPr>
      <w:ind w:left="720"/>
      <w:contextualSpacing/>
    </w:pPr>
  </w:style>
  <w:style w:type="paragraph" w:styleId="NormalWeb">
    <w:name w:val="Normal (Web)"/>
    <w:basedOn w:val="Normal"/>
    <w:uiPriority w:val="99"/>
    <w:semiHidden/>
    <w:unhideWhenUsed/>
    <w:rsid w:val="00DF4F2E"/>
    <w:pPr>
      <w:spacing w:before="100" w:beforeAutospacing="1" w:after="100" w:afterAutospacing="1" w:line="240" w:lineRule="auto"/>
    </w:pPr>
    <w:rPr>
      <w:rFonts w:ascii="Times New Roman" w:eastAsia="Times New Roman" w:hAnsi="Times New Roman"/>
      <w:sz w:val="24"/>
      <w:szCs w:val="24"/>
      <w:lang w:eastAsia="fr-FR"/>
    </w:rPr>
  </w:style>
  <w:style w:type="table" w:customStyle="1" w:styleId="Grilledutableau1">
    <w:name w:val="Grille du tableau1"/>
    <w:basedOn w:val="TableauNormal"/>
    <w:next w:val="Grille"/>
    <w:uiPriority w:val="59"/>
    <w:rsid w:val="00B043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59"/>
    <w:rsid w:val="00B0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0B7B"/>
    <w:pPr>
      <w:tabs>
        <w:tab w:val="center" w:pos="4536"/>
        <w:tab w:val="right" w:pos="9072"/>
      </w:tabs>
      <w:spacing w:after="0" w:line="240" w:lineRule="auto"/>
    </w:pPr>
  </w:style>
  <w:style w:type="character" w:customStyle="1" w:styleId="En-tteCar">
    <w:name w:val="En-tête Car"/>
    <w:basedOn w:val="Policepardfaut"/>
    <w:link w:val="En-tte"/>
    <w:uiPriority w:val="99"/>
    <w:rsid w:val="00C70B7B"/>
  </w:style>
  <w:style w:type="table" w:styleId="Grille">
    <w:name w:val="Table Grid"/>
    <w:basedOn w:val="TableauNormal"/>
    <w:uiPriority w:val="59"/>
    <w:rsid w:val="00C70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0B7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70B7B"/>
    <w:rPr>
      <w:rFonts w:ascii="Tahoma" w:hAnsi="Tahoma" w:cs="Tahoma"/>
      <w:sz w:val="16"/>
      <w:szCs w:val="16"/>
    </w:rPr>
  </w:style>
  <w:style w:type="paragraph" w:styleId="Pieddepage">
    <w:name w:val="footer"/>
    <w:basedOn w:val="Normal"/>
    <w:link w:val="PieddepageCar"/>
    <w:uiPriority w:val="99"/>
    <w:unhideWhenUsed/>
    <w:rsid w:val="00C70B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B7B"/>
  </w:style>
  <w:style w:type="character" w:styleId="lev">
    <w:name w:val="Strong"/>
    <w:uiPriority w:val="22"/>
    <w:qFormat/>
    <w:rsid w:val="00C70B7B"/>
    <w:rPr>
      <w:b/>
      <w:bCs/>
    </w:rPr>
  </w:style>
  <w:style w:type="paragraph" w:styleId="Paragraphedeliste">
    <w:name w:val="List Paragraph"/>
    <w:basedOn w:val="Normal"/>
    <w:uiPriority w:val="34"/>
    <w:qFormat/>
    <w:rsid w:val="00DF4F2E"/>
    <w:pPr>
      <w:ind w:left="720"/>
      <w:contextualSpacing/>
    </w:pPr>
  </w:style>
  <w:style w:type="paragraph" w:styleId="NormalWeb">
    <w:name w:val="Normal (Web)"/>
    <w:basedOn w:val="Normal"/>
    <w:uiPriority w:val="99"/>
    <w:semiHidden/>
    <w:unhideWhenUsed/>
    <w:rsid w:val="00DF4F2E"/>
    <w:pPr>
      <w:spacing w:before="100" w:beforeAutospacing="1" w:after="100" w:afterAutospacing="1" w:line="240" w:lineRule="auto"/>
    </w:pPr>
    <w:rPr>
      <w:rFonts w:ascii="Times New Roman" w:eastAsia="Times New Roman" w:hAnsi="Times New Roman"/>
      <w:sz w:val="24"/>
      <w:szCs w:val="24"/>
      <w:lang w:eastAsia="fr-FR"/>
    </w:rPr>
  </w:style>
  <w:style w:type="table" w:customStyle="1" w:styleId="Grilledutableau1">
    <w:name w:val="Grille du tableau1"/>
    <w:basedOn w:val="TableauNormal"/>
    <w:next w:val="Grille"/>
    <w:uiPriority w:val="59"/>
    <w:rsid w:val="00B043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59"/>
    <w:rsid w:val="00B0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oleObject" Target="embeddings/oleObject1.bin"/><Relationship Id="rId13" Type="http://schemas.openxmlformats.org/officeDocument/2006/relationships/image" Target="media/image4.png"/><Relationship Id="rId14" Type="http://schemas.openxmlformats.org/officeDocument/2006/relationships/oleObject" Target="embeddings/oleObject2.bin"/><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45EB-9771-4A4B-8145-84CBF927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937</Words>
  <Characters>5159</Characters>
  <Application>Microsoft Macintosh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Chazal</dc:creator>
  <cp:lastModifiedBy>J MASSE</cp:lastModifiedBy>
  <cp:revision>21</cp:revision>
  <dcterms:created xsi:type="dcterms:W3CDTF">2014-04-14T09:28:00Z</dcterms:created>
  <dcterms:modified xsi:type="dcterms:W3CDTF">2014-11-22T09:33:00Z</dcterms:modified>
</cp:coreProperties>
</file>