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5" w:rsidRPr="00D74245" w:rsidRDefault="00D74245" w:rsidP="00ED4C63">
      <w:pPr>
        <w:spacing w:after="0" w:line="240" w:lineRule="auto"/>
        <w:jc w:val="both"/>
        <w:rPr>
          <w:rFonts w:ascii="[Zagreb Underground]" w:hAnsi="[Zagreb Underground]"/>
          <w:sz w:val="18"/>
          <w:szCs w:val="18"/>
        </w:rPr>
      </w:pPr>
      <w:r w:rsidRPr="00D74245">
        <w:rPr>
          <w:rFonts w:ascii="[Zagreb Underground]" w:hAnsi="[Zagreb Underground]"/>
          <w:color w:val="FFFFFF" w:themeColor="background1"/>
          <w:sz w:val="18"/>
          <w:szCs w:val="18"/>
          <w:highlight w:val="black"/>
        </w:rPr>
        <w:t xml:space="preserve">Doc 1 </w:t>
      </w:r>
      <w:r w:rsidRPr="00D74245">
        <w:rPr>
          <w:color w:val="FFFFFF" w:themeColor="background1"/>
          <w:sz w:val="18"/>
          <w:szCs w:val="18"/>
          <w:highlight w:val="black"/>
        </w:rPr>
        <w:t>–</w:t>
      </w:r>
      <w:r w:rsidRPr="00D74245">
        <w:rPr>
          <w:rFonts w:ascii="[Zagreb Underground]" w:hAnsi="[Zagreb Underground]"/>
          <w:sz w:val="18"/>
          <w:szCs w:val="18"/>
        </w:rPr>
        <w:t xml:space="preserve"> Le mail du patron</w:t>
      </w:r>
      <w:r w:rsidR="00566725">
        <w:rPr>
          <w:rFonts w:ascii="[Zagreb Underground]" w:hAnsi="[Zagreb Underground]"/>
          <w:sz w:val="18"/>
          <w:szCs w:val="18"/>
        </w:rPr>
        <w:t xml:space="preserve"> </w:t>
      </w:r>
    </w:p>
    <w:p w:rsidR="00D74245" w:rsidRPr="00D74245" w:rsidRDefault="00D74245" w:rsidP="00ED4C63">
      <w:pPr>
        <w:spacing w:after="0" w:line="240" w:lineRule="auto"/>
        <w:jc w:val="both"/>
        <w:rPr>
          <w:rFonts w:ascii="[Zagreb Underground]" w:hAnsi="[Zagreb Underground]"/>
          <w:color w:val="FFFFFF" w:themeColor="background1"/>
          <w:sz w:val="10"/>
          <w:szCs w:val="10"/>
        </w:rPr>
      </w:pPr>
    </w:p>
    <w:p w:rsidR="00D74245" w:rsidRDefault="00F43792" w:rsidP="00D74245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1127760</wp:posOffset>
                </wp:positionV>
                <wp:extent cx="5581015" cy="1771650"/>
                <wp:effectExtent l="635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45" w:rsidRPr="004A4D9E" w:rsidRDefault="00D74245" w:rsidP="00D74245">
                            <w:pPr>
                              <w:spacing w:after="0" w:line="240" w:lineRule="auto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Bonjour,</w:t>
                            </w:r>
                          </w:p>
                          <w:p w:rsidR="00D74245" w:rsidRPr="004A4D9E" w:rsidRDefault="00D74245" w:rsidP="00D74245">
                            <w:pPr>
                              <w:spacing w:after="0" w:line="240" w:lineRule="auto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:rsidR="00D74245" w:rsidRPr="004A4D9E" w:rsidRDefault="00D74245" w:rsidP="00D74245">
                            <w:pPr>
                              <w:spacing w:after="0" w:line="240" w:lineRule="auto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l’entreprise Luminaria, fabricant de luminaires, nous confie la réalisation technique d’une guirlande lumineuse qui doit être finalisée rapidement afin que le process</w:t>
                            </w:r>
                            <w:r w:rsidR="00304089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d’industrialisation </w:t>
                            </w: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puisse être lancé cinq mois avant les fêtes de fin d’année, soit au plus tard en août.</w:t>
                            </w:r>
                          </w:p>
                          <w:p w:rsidR="00D74245" w:rsidRPr="004A4D9E" w:rsidRDefault="00D74245" w:rsidP="00D74245">
                            <w:pPr>
                              <w:spacing w:after="0" w:line="240" w:lineRule="auto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Je vous transferts le cahier des charges qu’ils nous imposent</w:t>
                            </w:r>
                            <w:r w:rsidR="00304089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et qu’ils m’ont fait parvenir ce matin afin que vous commenciez à travailler dessus</w:t>
                            </w: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…</w:t>
                            </w:r>
                            <w:r w:rsidR="00304089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Ils sont exigeants… !</w:t>
                            </w: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Mais je n’ai aucun doute quant à votre réussite !</w:t>
                            </w:r>
                          </w:p>
                          <w:p w:rsidR="00D74245" w:rsidRPr="004A4D9E" w:rsidRDefault="00D74245" w:rsidP="00D74245">
                            <w:pPr>
                              <w:spacing w:after="0" w:line="240" w:lineRule="auto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:rsidR="00D74245" w:rsidRPr="004A4D9E" w:rsidRDefault="00D74245" w:rsidP="00D74245">
                            <w:pPr>
                              <w:spacing w:after="0" w:line="240" w:lineRule="auto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Cordialement.</w:t>
                            </w:r>
                          </w:p>
                          <w:p w:rsidR="00D74245" w:rsidRPr="004A4D9E" w:rsidRDefault="00D74245" w:rsidP="00D74245">
                            <w:pPr>
                              <w:spacing w:after="0" w:line="240" w:lineRule="auto"/>
                              <w:jc w:val="both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:rsidR="00D74245" w:rsidRPr="004A4D9E" w:rsidRDefault="00D74245" w:rsidP="00D74245">
                            <w:pPr>
                              <w:spacing w:after="0" w:line="240" w:lineRule="auto"/>
                              <w:rPr>
                                <w:rFonts w:ascii="Agency FB" w:hAnsi="Agency FB" w:cs="Arial"/>
                                <w:sz w:val="18"/>
                                <w:szCs w:val="18"/>
                              </w:rPr>
                            </w:pPr>
                            <w:r w:rsidRPr="004A4D9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NB – Je vous ai mis en pièce jointe un tableau à me transférer chaque fin de journée afin que je puisse avoir le détail de vos avancées.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6.05pt;margin-top:88.8pt;width:439.4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4Utw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" filled="f" stroked="f">
                <v:textbox>
                  <w:txbxContent>
                    <w:p w:rsidR="00D74245" w:rsidRPr="004A4D9E" w:rsidRDefault="00D74245" w:rsidP="00D74245">
                      <w:pPr>
                        <w:spacing w:after="0" w:line="240" w:lineRule="auto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>Bonjour,</w:t>
                      </w:r>
                    </w:p>
                    <w:p w:rsidR="00D74245" w:rsidRPr="004A4D9E" w:rsidRDefault="00D74245" w:rsidP="00D74245">
                      <w:pPr>
                        <w:spacing w:after="0" w:line="240" w:lineRule="auto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:rsidR="00D74245" w:rsidRPr="004A4D9E" w:rsidRDefault="00D74245" w:rsidP="00D74245">
                      <w:pPr>
                        <w:spacing w:after="0" w:line="240" w:lineRule="auto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>l’entreprise Luminaria, fabricant de luminaires, nous confie la réalisation technique d’une guirlande lumineuse qui doit être finalisée rapidement afin que le process</w:t>
                      </w:r>
                      <w:r w:rsidR="00304089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d’industrialisation </w:t>
                      </w: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>puisse être lancé cinq mois avant les fêtes de fin d’année, soit au plus tard en août.</w:t>
                      </w:r>
                    </w:p>
                    <w:p w:rsidR="00D74245" w:rsidRPr="004A4D9E" w:rsidRDefault="00D74245" w:rsidP="00D74245">
                      <w:pPr>
                        <w:spacing w:after="0" w:line="240" w:lineRule="auto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>Je vous transferts le cahier des charges qu’ils nous imposent</w:t>
                      </w:r>
                      <w:r w:rsidR="00304089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et qu’ils m’ont fait parvenir ce matin afin que vous commenciez à travailler dessus</w:t>
                      </w: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>…</w:t>
                      </w:r>
                      <w:r w:rsidR="00304089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Ils sont exigeants… !</w:t>
                      </w: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Mais je n’ai aucun doute quant à votre réussite !</w:t>
                      </w:r>
                    </w:p>
                    <w:p w:rsidR="00D74245" w:rsidRPr="004A4D9E" w:rsidRDefault="00D74245" w:rsidP="00D74245">
                      <w:pPr>
                        <w:spacing w:after="0" w:line="240" w:lineRule="auto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:rsidR="00D74245" w:rsidRPr="004A4D9E" w:rsidRDefault="00D74245" w:rsidP="00D74245">
                      <w:pPr>
                        <w:spacing w:after="0" w:line="240" w:lineRule="auto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>Cordialement.</w:t>
                      </w:r>
                    </w:p>
                    <w:p w:rsidR="00D74245" w:rsidRPr="004A4D9E" w:rsidRDefault="00D74245" w:rsidP="00D74245">
                      <w:pPr>
                        <w:spacing w:after="0" w:line="240" w:lineRule="auto"/>
                        <w:jc w:val="both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:rsidR="00D74245" w:rsidRPr="004A4D9E" w:rsidRDefault="00D74245" w:rsidP="00D74245">
                      <w:pPr>
                        <w:spacing w:after="0" w:line="240" w:lineRule="auto"/>
                        <w:rPr>
                          <w:rFonts w:ascii="Agency FB" w:hAnsi="Agency FB" w:cs="Arial"/>
                          <w:sz w:val="18"/>
                          <w:szCs w:val="18"/>
                        </w:rPr>
                      </w:pPr>
                      <w:r w:rsidRPr="004A4D9E">
                        <w:rPr>
                          <w:rFonts w:ascii="Agency FB" w:hAnsi="Agency FB"/>
                          <w:sz w:val="18"/>
                          <w:szCs w:val="18"/>
                        </w:rPr>
                        <w:t>NB – Je vous ai mis en pièce jointe un tableau à me transférer chaque fin de journée afin que je puisse avoir le détail de vos avancées.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842010</wp:posOffset>
                </wp:positionV>
                <wp:extent cx="2657475" cy="361315"/>
                <wp:effectExtent l="1270" t="190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45" w:rsidRPr="00566725" w:rsidRDefault="00D74245" w:rsidP="00D74245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6725">
                              <w:rPr>
                                <w:rFonts w:cs="Arial"/>
                                <w:sz w:val="16"/>
                                <w:szCs w:val="16"/>
                              </w:rPr>
                              <w:t>moi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4.55pt;margin-top:66.3pt;width:209.25pt;height:28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2U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" filled="f" stroked="f">
                <v:textbox style="mso-fit-shape-to-text:t">
                  <w:txbxContent>
                    <w:p w:rsidR="00D74245" w:rsidRPr="00566725" w:rsidRDefault="00D74245" w:rsidP="00D74245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6725">
                        <w:rPr>
                          <w:rFonts w:cs="Arial"/>
                          <w:sz w:val="16"/>
                          <w:szCs w:val="16"/>
                        </w:rPr>
                        <w:t>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480060</wp:posOffset>
                </wp:positionV>
                <wp:extent cx="2657475" cy="323850"/>
                <wp:effectExtent l="127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45" w:rsidRPr="00D74245" w:rsidRDefault="00D74245" w:rsidP="00D74245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7424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Commande guirlande Noël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Luminaria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5.05pt;margin-top:37.8pt;width:209.25pt;height:25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OE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" filled="f" stroked="f">
                <v:textbox>
                  <w:txbxContent>
                    <w:p w:rsidR="00D74245" w:rsidRPr="00D74245" w:rsidRDefault="00D74245" w:rsidP="00D74245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D74245">
                        <w:rPr>
                          <w:rFonts w:cs="Arial"/>
                          <w:b/>
                          <w:sz w:val="18"/>
                          <w:szCs w:val="18"/>
                        </w:rPr>
                        <w:t>Commande guirlande Noël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Luminaria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670560</wp:posOffset>
                </wp:positionV>
                <wp:extent cx="2657475" cy="361315"/>
                <wp:effectExtent l="127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45" w:rsidRPr="00566725" w:rsidRDefault="00D74245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6725">
                              <w:rPr>
                                <w:rFonts w:cs="Arial"/>
                                <w:sz w:val="16"/>
                                <w:szCs w:val="16"/>
                              </w:rPr>
                              <w:t>Patron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3.8pt;margin-top:52.8pt;width:209.25pt;height:28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Dz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xFZn6HUKTg89uJk9HEOXHVPd38vyq0ZCLhsqNuxWKTk0jFaQXWhv+mdX&#10;RxxtQdbDB1lBGLo10gHta9XZ0kExEKBDl55OnbGplHAYTeMZmcUYlWCbTMNJGL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" filled="f" stroked="f">
                <v:textbox style="mso-fit-shape-to-text:t">
                  <w:txbxContent>
                    <w:p w:rsidR="00D74245" w:rsidRPr="00566725" w:rsidRDefault="00D74245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6725">
                        <w:rPr>
                          <w:rFonts w:cs="Arial"/>
                          <w:sz w:val="16"/>
                          <w:szCs w:val="16"/>
                        </w:rPr>
                        <w:t>Patron</w:t>
                      </w:r>
                    </w:p>
                  </w:txbxContent>
                </v:textbox>
              </v:shape>
            </w:pict>
          </mc:Fallback>
        </mc:AlternateContent>
      </w:r>
      <w:r w:rsidR="00D74245">
        <w:rPr>
          <w:noProof/>
          <w:sz w:val="20"/>
          <w:szCs w:val="20"/>
        </w:rPr>
        <w:drawing>
          <wp:inline distT="0" distB="0" distL="0" distR="0">
            <wp:extent cx="6637061" cy="1905000"/>
            <wp:effectExtent l="19050" t="0" r="0" b="0"/>
            <wp:docPr id="1" name="Image 0" descr="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78" w:rsidRDefault="00A96778" w:rsidP="00ED4C63">
      <w:pPr>
        <w:spacing w:after="0" w:line="240" w:lineRule="auto"/>
        <w:jc w:val="both"/>
        <w:rPr>
          <w:sz w:val="20"/>
          <w:szCs w:val="20"/>
        </w:rPr>
      </w:pPr>
    </w:p>
    <w:p w:rsidR="00ED4C63" w:rsidRPr="00A96778" w:rsidRDefault="00ED4C63" w:rsidP="00ED4C63">
      <w:pPr>
        <w:spacing w:after="0" w:line="240" w:lineRule="auto"/>
        <w:jc w:val="both"/>
        <w:rPr>
          <w:sz w:val="20"/>
          <w:szCs w:val="20"/>
        </w:rPr>
      </w:pPr>
    </w:p>
    <w:p w:rsidR="00D74245" w:rsidRDefault="00D74245" w:rsidP="00ED4C63">
      <w:pPr>
        <w:spacing w:after="0" w:line="240" w:lineRule="auto"/>
        <w:rPr>
          <w:sz w:val="20"/>
          <w:szCs w:val="20"/>
        </w:rPr>
      </w:pPr>
    </w:p>
    <w:p w:rsidR="00D74245" w:rsidRDefault="00D74245" w:rsidP="00ED4C63">
      <w:pPr>
        <w:spacing w:after="0" w:line="240" w:lineRule="auto"/>
        <w:rPr>
          <w:sz w:val="20"/>
          <w:szCs w:val="20"/>
        </w:rPr>
      </w:pPr>
    </w:p>
    <w:p w:rsidR="00D74245" w:rsidRDefault="00D74245" w:rsidP="00ED4C63">
      <w:pPr>
        <w:spacing w:after="0" w:line="240" w:lineRule="auto"/>
        <w:rPr>
          <w:sz w:val="20"/>
          <w:szCs w:val="20"/>
        </w:rPr>
      </w:pPr>
    </w:p>
    <w:p w:rsidR="00D74245" w:rsidRDefault="00D74245" w:rsidP="00ED4C63">
      <w:pPr>
        <w:spacing w:after="0" w:line="240" w:lineRule="auto"/>
        <w:rPr>
          <w:sz w:val="20"/>
          <w:szCs w:val="20"/>
        </w:rPr>
      </w:pPr>
    </w:p>
    <w:p w:rsidR="00566725" w:rsidRPr="00566725" w:rsidRDefault="00566725" w:rsidP="00ED4C63">
      <w:pPr>
        <w:spacing w:after="0" w:line="240" w:lineRule="auto"/>
        <w:rPr>
          <w:sz w:val="12"/>
          <w:szCs w:val="12"/>
        </w:rPr>
      </w:pPr>
    </w:p>
    <w:p w:rsidR="00D74245" w:rsidRDefault="00D74245" w:rsidP="00ED4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245">
        <w:rPr>
          <w:rFonts w:ascii="[Zagreb Underground]" w:hAnsi="[Zagreb Underground]"/>
          <w:color w:val="FFFFFF" w:themeColor="background1"/>
          <w:sz w:val="18"/>
          <w:szCs w:val="18"/>
          <w:highlight w:val="black"/>
        </w:rPr>
        <w:t xml:space="preserve">Doc </w:t>
      </w:r>
      <w:r>
        <w:rPr>
          <w:rFonts w:ascii="[Zagreb Underground]" w:hAnsi="[Zagreb Underground]"/>
          <w:color w:val="FFFFFF" w:themeColor="background1"/>
          <w:sz w:val="18"/>
          <w:szCs w:val="18"/>
          <w:highlight w:val="black"/>
        </w:rPr>
        <w:t>2</w:t>
      </w:r>
      <w:r w:rsidRPr="00D74245">
        <w:rPr>
          <w:rFonts w:ascii="[Zagreb Underground]" w:hAnsi="[Zagreb Underground]"/>
          <w:color w:val="FFFFFF" w:themeColor="background1"/>
          <w:sz w:val="18"/>
          <w:szCs w:val="18"/>
          <w:highlight w:val="black"/>
        </w:rPr>
        <w:t xml:space="preserve"> </w:t>
      </w:r>
      <w:r w:rsidRPr="00D74245">
        <w:rPr>
          <w:color w:val="FFFFFF" w:themeColor="background1"/>
          <w:sz w:val="18"/>
          <w:szCs w:val="18"/>
          <w:highlight w:val="black"/>
        </w:rPr>
        <w:t>–</w:t>
      </w:r>
      <w:r w:rsidRPr="00D74245">
        <w:rPr>
          <w:rFonts w:ascii="[Zagreb Underground]" w:hAnsi="[Zagreb Underground]"/>
          <w:sz w:val="18"/>
          <w:szCs w:val="18"/>
        </w:rPr>
        <w:t xml:space="preserve"> </w:t>
      </w:r>
      <w:r>
        <w:rPr>
          <w:rFonts w:ascii="[Zagreb Underground]" w:hAnsi="[Zagreb Underground]"/>
          <w:sz w:val="18"/>
          <w:szCs w:val="18"/>
        </w:rPr>
        <w:t xml:space="preserve">Le cahier des charges envoyé par l‘entreprise luminaria </w:t>
      </w:r>
      <w:r>
        <w:rPr>
          <w:rFonts w:ascii="Times New Roman" w:hAnsi="Times New Roman" w:cs="Times New Roman"/>
          <w:sz w:val="18"/>
          <w:szCs w:val="18"/>
        </w:rPr>
        <w:t>®</w:t>
      </w:r>
      <w:r w:rsidR="005667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231B" w:rsidRDefault="00FD231B" w:rsidP="00ED4C63">
      <w:pPr>
        <w:spacing w:after="0" w:line="240" w:lineRule="auto"/>
        <w:rPr>
          <w:sz w:val="20"/>
          <w:szCs w:val="20"/>
        </w:rPr>
      </w:pPr>
    </w:p>
    <w:p w:rsidR="006D57F1" w:rsidRDefault="0033761F" w:rsidP="00F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66725">
        <w:rPr>
          <w:rFonts w:ascii="new facebook" w:hAnsi="new facebook"/>
          <w:sz w:val="56"/>
          <w:szCs w:val="56"/>
        </w:rPr>
        <w:t>Luminaria</w:t>
      </w:r>
      <w:r w:rsidR="001E0A98" w:rsidRPr="00566725">
        <w:rPr>
          <w:rFonts w:ascii="new facebook" w:hAnsi="new facebook"/>
          <w:sz w:val="56"/>
          <w:szCs w:val="56"/>
        </w:rPr>
        <w:t xml:space="preserve"> </w:t>
      </w:r>
      <w:bookmarkStart w:id="0" w:name="_GoBack"/>
      <w:r w:rsidR="001E0A98" w:rsidRPr="00566725">
        <w:rPr>
          <w:rFonts w:ascii="Times New Roman" w:hAnsi="Times New Roman" w:cs="Times New Roman"/>
          <w:sz w:val="52"/>
          <w:szCs w:val="52"/>
        </w:rPr>
        <w:t>®</w:t>
      </w:r>
      <w:bookmarkEnd w:id="0"/>
      <w:r w:rsidRPr="00566725">
        <w:rPr>
          <w:sz w:val="52"/>
          <w:szCs w:val="52"/>
        </w:rPr>
        <w:t xml:space="preserve"> –</w:t>
      </w:r>
      <w:r w:rsidR="00ED4C63">
        <w:rPr>
          <w:sz w:val="64"/>
          <w:szCs w:val="64"/>
        </w:rPr>
        <w:t xml:space="preserve"> </w:t>
      </w:r>
      <w:r>
        <w:t xml:space="preserve"> </w:t>
      </w:r>
      <w:r w:rsidRPr="00566725">
        <w:rPr>
          <w:sz w:val="20"/>
          <w:szCs w:val="20"/>
        </w:rPr>
        <w:t>Projet de guirlande de Noël</w:t>
      </w:r>
      <w:r w:rsidRPr="00FD231B">
        <w:t xml:space="preserve"> </w:t>
      </w:r>
      <w:r w:rsidR="00FD231B">
        <w:t xml:space="preserve"> </w:t>
      </w:r>
      <w:r w:rsidRPr="00566725">
        <w:rPr>
          <w:rFonts w:ascii="new facebook" w:hAnsi="new facebook"/>
          <w:sz w:val="40"/>
          <w:szCs w:val="40"/>
        </w:rPr>
        <w:t>Luminaria</w:t>
      </w:r>
      <w:r w:rsidR="00FD231B" w:rsidRPr="00566725">
        <w:rPr>
          <w:rFonts w:ascii="new facebook" w:hAnsi="new facebook"/>
          <w:sz w:val="40"/>
          <w:szCs w:val="40"/>
        </w:rPr>
        <w:t xml:space="preserve"> Light </w:t>
      </w:r>
      <w:r w:rsidR="00FD231B" w:rsidRPr="00566725">
        <w:rPr>
          <w:rFonts w:ascii="Times New Roman" w:hAnsi="Times New Roman" w:cs="Times New Roman"/>
          <w:sz w:val="32"/>
          <w:szCs w:val="32"/>
        </w:rPr>
        <w:t>®</w:t>
      </w:r>
    </w:p>
    <w:p w:rsidR="00566725" w:rsidRPr="00566725" w:rsidRDefault="00566725" w:rsidP="00F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8"/>
          <w:szCs w:val="8"/>
          <w:u w:val="single"/>
        </w:rPr>
      </w:pPr>
    </w:p>
    <w:p w:rsidR="0033761F" w:rsidRPr="00566725" w:rsidRDefault="0033761F" w:rsidP="00F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566725">
        <w:rPr>
          <w:b/>
          <w:sz w:val="18"/>
          <w:szCs w:val="18"/>
          <w:u w:val="single"/>
        </w:rPr>
        <w:t>Composition :</w:t>
      </w:r>
      <w:r w:rsidRPr="00566725">
        <w:rPr>
          <w:sz w:val="18"/>
          <w:szCs w:val="18"/>
        </w:rPr>
        <w:t xml:space="preserve"> guirlande composée de </w:t>
      </w:r>
      <w:r w:rsidRPr="00566725">
        <w:rPr>
          <w:b/>
          <w:sz w:val="18"/>
          <w:szCs w:val="18"/>
        </w:rPr>
        <w:t>120 lampes identiques</w:t>
      </w:r>
      <w:r w:rsidRPr="00566725">
        <w:rPr>
          <w:sz w:val="18"/>
          <w:szCs w:val="18"/>
        </w:rPr>
        <w:t xml:space="preserve"> –</w:t>
      </w:r>
    </w:p>
    <w:p w:rsidR="00ED4C63" w:rsidRPr="00566725" w:rsidRDefault="00ED4C63" w:rsidP="00F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33761F" w:rsidRPr="00566725" w:rsidRDefault="0033761F" w:rsidP="00F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  <w:u w:val="single"/>
        </w:rPr>
      </w:pPr>
      <w:r w:rsidRPr="00566725">
        <w:rPr>
          <w:b/>
          <w:sz w:val="18"/>
          <w:szCs w:val="18"/>
          <w:u w:val="single"/>
        </w:rPr>
        <w:t>Cahier des charges :</w:t>
      </w:r>
    </w:p>
    <w:p w:rsidR="00ED4C63" w:rsidRPr="00566725" w:rsidRDefault="00ED4C63" w:rsidP="00F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6C62EF" w:rsidRPr="00566725" w:rsidRDefault="00A96778" w:rsidP="00FD231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rPr>
          <w:sz w:val="18"/>
          <w:szCs w:val="18"/>
        </w:rPr>
      </w:pPr>
      <w:r w:rsidRPr="00566725">
        <w:rPr>
          <w:sz w:val="18"/>
          <w:szCs w:val="18"/>
        </w:rPr>
        <w:t xml:space="preserve">Demande 1 - </w:t>
      </w:r>
      <w:r w:rsidR="0033761F" w:rsidRPr="00566725">
        <w:rPr>
          <w:sz w:val="18"/>
          <w:szCs w:val="18"/>
        </w:rPr>
        <w:t xml:space="preserve">L’éclat de chaque lampe doit être </w:t>
      </w:r>
      <w:r w:rsidR="0033761F" w:rsidRPr="00566725">
        <w:rPr>
          <w:b/>
          <w:sz w:val="18"/>
          <w:szCs w:val="18"/>
        </w:rPr>
        <w:t>indépendant de sa position</w:t>
      </w:r>
      <w:r w:rsidR="0033761F" w:rsidRPr="00566725">
        <w:rPr>
          <w:sz w:val="18"/>
          <w:szCs w:val="18"/>
        </w:rPr>
        <w:t xml:space="preserve"> dans la guirlande</w:t>
      </w:r>
    </w:p>
    <w:p w:rsidR="006C62EF" w:rsidRPr="00566725" w:rsidRDefault="00A96778" w:rsidP="00FD231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rPr>
          <w:sz w:val="18"/>
          <w:szCs w:val="18"/>
        </w:rPr>
      </w:pPr>
      <w:r w:rsidRPr="00566725">
        <w:rPr>
          <w:sz w:val="18"/>
          <w:szCs w:val="18"/>
        </w:rPr>
        <w:t xml:space="preserve">Demande 2 - </w:t>
      </w:r>
      <w:r w:rsidR="00FD231B" w:rsidRPr="00566725">
        <w:rPr>
          <w:sz w:val="18"/>
          <w:szCs w:val="18"/>
        </w:rPr>
        <w:t>Chaque lampe</w:t>
      </w:r>
      <w:r w:rsidR="00E806B8" w:rsidRPr="00566725">
        <w:rPr>
          <w:sz w:val="18"/>
          <w:szCs w:val="18"/>
        </w:rPr>
        <w:t xml:space="preserve"> </w:t>
      </w:r>
      <w:r w:rsidR="0033761F" w:rsidRPr="00566725">
        <w:rPr>
          <w:b/>
          <w:sz w:val="18"/>
          <w:szCs w:val="18"/>
        </w:rPr>
        <w:t>doit briller de la même façon que les autres</w:t>
      </w:r>
    </w:p>
    <w:p w:rsidR="006C62EF" w:rsidRPr="00566725" w:rsidRDefault="00A96778" w:rsidP="00FD231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rPr>
          <w:sz w:val="18"/>
          <w:szCs w:val="18"/>
        </w:rPr>
      </w:pPr>
      <w:r w:rsidRPr="00566725">
        <w:rPr>
          <w:sz w:val="18"/>
          <w:szCs w:val="18"/>
        </w:rPr>
        <w:t xml:space="preserve">Demande 3 - </w:t>
      </w:r>
      <w:r w:rsidR="0033761F" w:rsidRPr="00566725">
        <w:rPr>
          <w:sz w:val="18"/>
          <w:szCs w:val="18"/>
        </w:rPr>
        <w:t xml:space="preserve">Un dysfonctionnement d’une lampe </w:t>
      </w:r>
      <w:r w:rsidR="0033761F" w:rsidRPr="00566725">
        <w:rPr>
          <w:b/>
          <w:sz w:val="18"/>
          <w:szCs w:val="18"/>
        </w:rPr>
        <w:t xml:space="preserve">ne doit pas entraîner l’extinction </w:t>
      </w:r>
      <w:r w:rsidR="0033761F" w:rsidRPr="00566725">
        <w:rPr>
          <w:sz w:val="18"/>
          <w:szCs w:val="18"/>
        </w:rPr>
        <w:t>des autres lampes</w:t>
      </w:r>
    </w:p>
    <w:p w:rsidR="0033761F" w:rsidRPr="00566725" w:rsidRDefault="00A96778" w:rsidP="00FD231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rPr>
          <w:sz w:val="18"/>
          <w:szCs w:val="18"/>
        </w:rPr>
      </w:pPr>
      <w:r w:rsidRPr="00566725">
        <w:rPr>
          <w:sz w:val="18"/>
          <w:szCs w:val="18"/>
        </w:rPr>
        <w:t xml:space="preserve">Demande 4 - </w:t>
      </w:r>
      <w:r w:rsidR="0033761F" w:rsidRPr="00566725">
        <w:rPr>
          <w:sz w:val="18"/>
          <w:szCs w:val="18"/>
        </w:rPr>
        <w:t xml:space="preserve">L’utilisateur doit pouvoir raccorder une rallonge supplémentaire de 60 lampes </w:t>
      </w:r>
      <w:r w:rsidR="0033761F" w:rsidRPr="00566725">
        <w:rPr>
          <w:b/>
          <w:sz w:val="18"/>
          <w:szCs w:val="18"/>
        </w:rPr>
        <w:t>sans que ceci n’affecte l’éclat de la première guirlande.</w:t>
      </w:r>
    </w:p>
    <w:p w:rsidR="00FD231B" w:rsidRPr="00566725" w:rsidRDefault="00FD231B" w:rsidP="00F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765"/>
        <w:tblW w:w="10606" w:type="dxa"/>
        <w:tblLook w:val="04A0" w:firstRow="1" w:lastRow="0" w:firstColumn="1" w:lastColumn="0" w:noHBand="0" w:noVBand="1"/>
      </w:tblPr>
      <w:tblGrid>
        <w:gridCol w:w="4077"/>
        <w:gridCol w:w="2163"/>
        <w:gridCol w:w="4366"/>
      </w:tblGrid>
      <w:tr w:rsidR="00A9629D" w:rsidTr="00A9629D">
        <w:trPr>
          <w:trHeight w:val="487"/>
        </w:trPr>
        <w:tc>
          <w:tcPr>
            <w:tcW w:w="4077" w:type="dxa"/>
            <w:shd w:val="pct12" w:color="auto" w:fill="auto"/>
            <w:vAlign w:val="center"/>
          </w:tcPr>
          <w:p w:rsidR="00A9629D" w:rsidRPr="00566725" w:rsidRDefault="00A9629D" w:rsidP="00A9629D">
            <w:pPr>
              <w:jc w:val="center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Proposition de montage</w:t>
            </w:r>
          </w:p>
        </w:tc>
        <w:tc>
          <w:tcPr>
            <w:tcW w:w="2163" w:type="dxa"/>
            <w:shd w:val="pct12" w:color="auto" w:fill="auto"/>
            <w:vAlign w:val="center"/>
          </w:tcPr>
          <w:p w:rsidR="00A9629D" w:rsidRPr="00566725" w:rsidRDefault="00A9629D" w:rsidP="00A9629D">
            <w:pPr>
              <w:jc w:val="center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Validation des demandes</w:t>
            </w:r>
          </w:p>
        </w:tc>
        <w:tc>
          <w:tcPr>
            <w:tcW w:w="4366" w:type="dxa"/>
            <w:shd w:val="pct12" w:color="auto" w:fill="auto"/>
            <w:vAlign w:val="center"/>
          </w:tcPr>
          <w:p w:rsidR="00A9629D" w:rsidRPr="00566725" w:rsidRDefault="00A9629D" w:rsidP="00A9629D">
            <w:pPr>
              <w:jc w:val="center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Commentaires</w:t>
            </w:r>
          </w:p>
        </w:tc>
      </w:tr>
      <w:tr w:rsidR="00A9629D" w:rsidTr="00566725">
        <w:trPr>
          <w:trHeight w:val="2785"/>
        </w:trPr>
        <w:tc>
          <w:tcPr>
            <w:tcW w:w="4077" w:type="dxa"/>
            <w:vAlign w:val="center"/>
          </w:tcPr>
          <w:p w:rsidR="00A9629D" w:rsidRPr="00C74966" w:rsidRDefault="00A9629D" w:rsidP="00A9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Demande 1</w:t>
            </w:r>
          </w:p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Demande 2</w:t>
            </w:r>
          </w:p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 xml:space="preserve">Demande 3 </w:t>
            </w:r>
          </w:p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 xml:space="preserve">Demande 4 </w:t>
            </w:r>
          </w:p>
        </w:tc>
        <w:tc>
          <w:tcPr>
            <w:tcW w:w="4366" w:type="dxa"/>
            <w:vAlign w:val="center"/>
          </w:tcPr>
          <w:p w:rsidR="00A9629D" w:rsidRDefault="00A9629D" w:rsidP="00A9629D">
            <w:pPr>
              <w:jc w:val="center"/>
            </w:pPr>
          </w:p>
        </w:tc>
      </w:tr>
      <w:tr w:rsidR="00A9629D" w:rsidTr="00566725">
        <w:trPr>
          <w:trHeight w:val="2785"/>
        </w:trPr>
        <w:tc>
          <w:tcPr>
            <w:tcW w:w="4077" w:type="dxa"/>
            <w:vAlign w:val="center"/>
          </w:tcPr>
          <w:p w:rsidR="00A9629D" w:rsidRPr="00C74966" w:rsidRDefault="00A9629D" w:rsidP="00A9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Demande 1</w:t>
            </w:r>
          </w:p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Demande 2</w:t>
            </w:r>
          </w:p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 xml:space="preserve">Demande 3 </w:t>
            </w:r>
          </w:p>
          <w:p w:rsidR="00A9629D" w:rsidRPr="00566725" w:rsidRDefault="00A9629D" w:rsidP="00A9629D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601" w:hanging="425"/>
              <w:rPr>
                <w:sz w:val="18"/>
                <w:szCs w:val="18"/>
              </w:rPr>
            </w:pPr>
            <w:r w:rsidRPr="00566725">
              <w:rPr>
                <w:sz w:val="18"/>
                <w:szCs w:val="18"/>
              </w:rPr>
              <w:t>Demande 4</w:t>
            </w:r>
          </w:p>
        </w:tc>
        <w:tc>
          <w:tcPr>
            <w:tcW w:w="4366" w:type="dxa"/>
            <w:vAlign w:val="center"/>
          </w:tcPr>
          <w:p w:rsidR="00A9629D" w:rsidRDefault="00A9629D" w:rsidP="00A9629D">
            <w:pPr>
              <w:jc w:val="center"/>
            </w:pPr>
          </w:p>
        </w:tc>
      </w:tr>
    </w:tbl>
    <w:p w:rsidR="00FD231B" w:rsidRDefault="00FD231B" w:rsidP="00ED4C63">
      <w:pPr>
        <w:spacing w:after="0"/>
        <w:rPr>
          <w:sz w:val="20"/>
          <w:szCs w:val="20"/>
        </w:rPr>
      </w:pPr>
    </w:p>
    <w:p w:rsidR="001E0A98" w:rsidRDefault="00FD231B" w:rsidP="00A96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4245">
        <w:rPr>
          <w:rFonts w:ascii="[Zagreb Underground]" w:hAnsi="[Zagreb Underground]"/>
          <w:color w:val="FFFFFF" w:themeColor="background1"/>
          <w:sz w:val="18"/>
          <w:szCs w:val="18"/>
          <w:highlight w:val="black"/>
        </w:rPr>
        <w:t xml:space="preserve">Doc </w:t>
      </w:r>
      <w:r>
        <w:rPr>
          <w:rFonts w:ascii="[Zagreb Underground]" w:hAnsi="[Zagreb Underground]"/>
          <w:color w:val="FFFFFF" w:themeColor="background1"/>
          <w:sz w:val="18"/>
          <w:szCs w:val="18"/>
          <w:highlight w:val="black"/>
        </w:rPr>
        <w:t>3</w:t>
      </w:r>
      <w:r w:rsidRPr="00D74245">
        <w:rPr>
          <w:rFonts w:ascii="[Zagreb Underground]" w:hAnsi="[Zagreb Underground]"/>
          <w:color w:val="FFFFFF" w:themeColor="background1"/>
          <w:sz w:val="18"/>
          <w:szCs w:val="18"/>
          <w:highlight w:val="black"/>
        </w:rPr>
        <w:t xml:space="preserve"> </w:t>
      </w:r>
      <w:r w:rsidRPr="00D74245">
        <w:rPr>
          <w:color w:val="FFFFFF" w:themeColor="background1"/>
          <w:sz w:val="18"/>
          <w:szCs w:val="18"/>
          <w:highlight w:val="black"/>
        </w:rPr>
        <w:t>–</w:t>
      </w:r>
      <w:r w:rsidRPr="00D74245">
        <w:rPr>
          <w:rFonts w:ascii="[Zagreb Underground]" w:hAnsi="[Zagreb Underground]"/>
          <w:sz w:val="18"/>
          <w:szCs w:val="18"/>
        </w:rPr>
        <w:t xml:space="preserve"> </w:t>
      </w:r>
      <w:r>
        <w:rPr>
          <w:rFonts w:ascii="[Zagreb Underground]" w:hAnsi="[Zagreb Underground]"/>
          <w:sz w:val="18"/>
          <w:szCs w:val="18"/>
        </w:rPr>
        <w:t xml:space="preserve">Le tableau </w:t>
      </w:r>
      <w:r w:rsidR="003D02C0">
        <w:rPr>
          <w:rFonts w:ascii="[Zagreb Underground]" w:hAnsi="[Zagreb Underground]"/>
          <w:sz w:val="18"/>
          <w:szCs w:val="18"/>
        </w:rPr>
        <w:t xml:space="preserve">envoyé par le patron </w:t>
      </w:r>
      <w:r>
        <w:rPr>
          <w:rFonts w:ascii="[Zagreb Underground]" w:hAnsi="[Zagreb Underground]"/>
          <w:sz w:val="18"/>
          <w:szCs w:val="18"/>
        </w:rPr>
        <w:t>à compléter</w:t>
      </w:r>
      <w:r>
        <w:rPr>
          <w:rFonts w:ascii="Times New Roman" w:hAnsi="Times New Roman" w:cs="Times New Roman"/>
          <w:sz w:val="18"/>
          <w:szCs w:val="18"/>
        </w:rPr>
        <w:t xml:space="preserve">... </w:t>
      </w:r>
    </w:p>
    <w:sectPr w:rsidR="001E0A98" w:rsidSect="0033761F">
      <w:pgSz w:w="11906" w:h="16838"/>
      <w:pgMar w:top="680" w:right="720" w:bottom="82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[Zagreb Underground]">
    <w:altName w:val="Segoe UI Semilight"/>
    <w:charset w:val="00"/>
    <w:family w:val="auto"/>
    <w:pitch w:val="variable"/>
    <w:sig w:usb0="00000001" w:usb1="00000002" w:usb2="00000000" w:usb3="00000000" w:csb0="0000011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facebook">
    <w:charset w:val="00"/>
    <w:family w:val="auto"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403"/>
    <w:multiLevelType w:val="hybridMultilevel"/>
    <w:tmpl w:val="EB802D76"/>
    <w:lvl w:ilvl="0" w:tplc="1B9237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FD3"/>
    <w:multiLevelType w:val="hybridMultilevel"/>
    <w:tmpl w:val="FCB2E63C"/>
    <w:lvl w:ilvl="0" w:tplc="6AAE3314">
      <w:start w:val="1"/>
      <w:numFmt w:val="bullet"/>
      <w:lvlText w:val="¨"/>
      <w:lvlJc w:val="left"/>
      <w:pPr>
        <w:tabs>
          <w:tab w:val="num" w:pos="1004"/>
        </w:tabs>
        <w:ind w:left="0" w:firstLine="644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F"/>
    <w:rsid w:val="0006085D"/>
    <w:rsid w:val="00090EB3"/>
    <w:rsid w:val="000E0841"/>
    <w:rsid w:val="000F65D8"/>
    <w:rsid w:val="001E0A98"/>
    <w:rsid w:val="00222F96"/>
    <w:rsid w:val="00294995"/>
    <w:rsid w:val="00304089"/>
    <w:rsid w:val="0030629D"/>
    <w:rsid w:val="0033761F"/>
    <w:rsid w:val="003A388E"/>
    <w:rsid w:val="003A4843"/>
    <w:rsid w:val="003D02C0"/>
    <w:rsid w:val="00455C36"/>
    <w:rsid w:val="004A4D9E"/>
    <w:rsid w:val="00566725"/>
    <w:rsid w:val="006017E3"/>
    <w:rsid w:val="00626C96"/>
    <w:rsid w:val="006B7539"/>
    <w:rsid w:val="006C62EF"/>
    <w:rsid w:val="006D57F1"/>
    <w:rsid w:val="00763B79"/>
    <w:rsid w:val="007E189F"/>
    <w:rsid w:val="008A407C"/>
    <w:rsid w:val="009B01A3"/>
    <w:rsid w:val="00A048EE"/>
    <w:rsid w:val="00A9629D"/>
    <w:rsid w:val="00A96778"/>
    <w:rsid w:val="00B60262"/>
    <w:rsid w:val="00BB67AE"/>
    <w:rsid w:val="00C74966"/>
    <w:rsid w:val="00D74245"/>
    <w:rsid w:val="00D77F5C"/>
    <w:rsid w:val="00E806B8"/>
    <w:rsid w:val="00ED4C63"/>
    <w:rsid w:val="00F43792"/>
    <w:rsid w:val="00F81634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6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6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BOUILLET</dc:creator>
  <cp:lastModifiedBy>Olivier</cp:lastModifiedBy>
  <cp:revision>2</cp:revision>
  <cp:lastPrinted>2013-06-02T13:26:00Z</cp:lastPrinted>
  <dcterms:created xsi:type="dcterms:W3CDTF">2014-03-06T17:24:00Z</dcterms:created>
  <dcterms:modified xsi:type="dcterms:W3CDTF">2014-03-06T17:24:00Z</dcterms:modified>
</cp:coreProperties>
</file>