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0" w:type="dxa"/>
          <w:right w:w="70" w:type="dxa"/>
        </w:tblCellMar>
        <w:tblLook w:val="0000" w:firstRow="0" w:lastRow="0" w:firstColumn="0" w:lastColumn="0" w:noHBand="0" w:noVBand="0"/>
      </w:tblPr>
      <w:tblGrid>
        <w:gridCol w:w="2235"/>
        <w:gridCol w:w="7963"/>
      </w:tblGrid>
      <w:tr w:rsidR="00836072" w:rsidRPr="00A7245B" w14:paraId="113509A5" w14:textId="77777777" w:rsidTr="00402949">
        <w:tc>
          <w:tcPr>
            <w:tcW w:w="1096" w:type="pct"/>
            <w:shd w:val="clear" w:color="auto" w:fill="auto"/>
            <w:vAlign w:val="center"/>
          </w:tcPr>
          <w:p w14:paraId="139525B9" w14:textId="6B5BE0D0" w:rsidR="00836072" w:rsidRPr="00402949" w:rsidRDefault="00402949" w:rsidP="00402949">
            <w:pPr>
              <w:pStyle w:val="StyleGrasCentrMotifTransparenteArrire-plan2"/>
              <w:shd w:val="clear" w:color="auto" w:fill="auto"/>
              <w:rPr>
                <w:b w:val="0"/>
                <w:sz w:val="4"/>
                <w:szCs w:val="4"/>
              </w:rPr>
            </w:pPr>
            <w:bookmarkStart w:id="0" w:name="_GoBack"/>
            <w:bookmarkEnd w:id="0"/>
            <w:r w:rsidRPr="00402949">
              <w:rPr>
                <w:noProof/>
                <w:sz w:val="4"/>
                <w:szCs w:val="4"/>
              </w:rPr>
              <w:drawing>
                <wp:anchor distT="0" distB="0" distL="114300" distR="114300" simplePos="0" relativeHeight="251659264" behindDoc="0" locked="0" layoutInCell="1" allowOverlap="1" wp14:anchorId="3ECC72F7" wp14:editId="4D569D69">
                  <wp:simplePos x="0" y="0"/>
                  <wp:positionH relativeFrom="column">
                    <wp:posOffset>88900</wp:posOffset>
                  </wp:positionH>
                  <wp:positionV relativeFrom="paragraph">
                    <wp:posOffset>-1099185</wp:posOffset>
                  </wp:positionV>
                  <wp:extent cx="931545" cy="1091565"/>
                  <wp:effectExtent l="0" t="0" r="8255" b="635"/>
                  <wp:wrapSquare wrapText="bothSides"/>
                  <wp:docPr id="17" name="Image 17" descr="acDijon-Logo-Violet_sansMari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cDijon-Logo-Violet_sansMarianne"/>
                          <pic:cNvPicPr>
                            <a:picLocks noChangeAspect="1" noChangeArrowheads="1"/>
                          </pic:cNvPicPr>
                        </pic:nvPicPr>
                        <pic:blipFill>
                          <a:blip r:embed="rId7" cstate="print"/>
                          <a:srcRect/>
                          <a:stretch>
                            <a:fillRect/>
                          </a:stretch>
                        </pic:blipFill>
                        <pic:spPr bwMode="auto">
                          <a:xfrm>
                            <a:off x="0" y="0"/>
                            <a:ext cx="931545" cy="1091565"/>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tc>
        <w:tc>
          <w:tcPr>
            <w:tcW w:w="3904" w:type="pct"/>
            <w:shd w:val="clear" w:color="auto" w:fill="CCCCCC"/>
            <w:vAlign w:val="center"/>
          </w:tcPr>
          <w:p w14:paraId="5BD4E3D3" w14:textId="2323E27E" w:rsidR="00402949" w:rsidRPr="00402949" w:rsidRDefault="005A44A5" w:rsidP="005A44A5">
            <w:pPr>
              <w:pStyle w:val="Titre4"/>
              <w:numPr>
                <w:ilvl w:val="3"/>
                <w:numId w:val="0"/>
              </w:numPr>
              <w:tabs>
                <w:tab w:val="num" w:pos="0"/>
              </w:tabs>
              <w:suppressAutoHyphens/>
              <w:snapToGrid w:val="0"/>
              <w:ind w:left="864" w:hanging="864"/>
              <w:jc w:val="center"/>
            </w:pPr>
            <w:r>
              <w:rPr>
                <w:rFonts w:ascii="Arial" w:hAnsi="Arial" w:cs="Arial"/>
                <w:b/>
                <w:sz w:val="32"/>
                <w:szCs w:val="32"/>
              </w:rPr>
              <w:t>L’atmosphère de Mars</w:t>
            </w:r>
          </w:p>
        </w:tc>
      </w:tr>
    </w:tbl>
    <w:p w14:paraId="3ABFB950" w14:textId="77777777" w:rsidR="00836072" w:rsidRDefault="00836072" w:rsidP="00836072">
      <w:pPr>
        <w:jc w:val="both"/>
        <w:rPr>
          <w:rFonts w:ascii="Arial" w:hAnsi="Arial" w:cs="Arial"/>
          <w:sz w:val="22"/>
          <w:szCs w:val="22"/>
        </w:rPr>
      </w:pPr>
    </w:p>
    <w:p w14:paraId="21A28C99" w14:textId="77777777" w:rsidR="00E855A3" w:rsidRDefault="00E855A3" w:rsidP="00836072">
      <w:pPr>
        <w:jc w:val="both"/>
        <w:rPr>
          <w:rFonts w:ascii="Arial" w:hAnsi="Arial" w:cs="Arial"/>
          <w:sz w:val="22"/>
          <w:szCs w:val="22"/>
        </w:rPr>
      </w:pPr>
    </w:p>
    <w:p w14:paraId="3422444A" w14:textId="77777777" w:rsidR="00E855A3" w:rsidRPr="00A7245B" w:rsidRDefault="00E855A3" w:rsidP="00836072">
      <w:pPr>
        <w:jc w:val="both"/>
        <w:rPr>
          <w:rFonts w:ascii="Arial" w:hAnsi="Arial" w:cs="Arial"/>
          <w:sz w:val="22"/>
          <w:szCs w:val="22"/>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8221"/>
      </w:tblGrid>
      <w:tr w:rsidR="00402949" w:rsidRPr="00A7245B" w14:paraId="781E4A77" w14:textId="77777777" w:rsidTr="00820D8E">
        <w:trPr>
          <w:trHeight w:val="561"/>
        </w:trPr>
        <w:tc>
          <w:tcPr>
            <w:tcW w:w="2197" w:type="dxa"/>
            <w:shd w:val="clear" w:color="auto" w:fill="E6E6E6"/>
            <w:vAlign w:val="center"/>
          </w:tcPr>
          <w:p w14:paraId="7185DA86" w14:textId="6A089E46" w:rsidR="00402949" w:rsidRPr="00A7245B" w:rsidRDefault="00402949" w:rsidP="00DF37D4">
            <w:pPr>
              <w:jc w:val="center"/>
              <w:rPr>
                <w:rFonts w:ascii="Arial" w:hAnsi="Arial" w:cs="Arial"/>
                <w:b/>
                <w:sz w:val="20"/>
                <w:szCs w:val="20"/>
              </w:rPr>
            </w:pPr>
            <w:r>
              <w:rPr>
                <w:rFonts w:ascii="Arial" w:hAnsi="Arial" w:cs="Arial"/>
                <w:b/>
                <w:sz w:val="20"/>
                <w:szCs w:val="20"/>
              </w:rPr>
              <w:t>Niveau</w:t>
            </w:r>
          </w:p>
        </w:tc>
        <w:tc>
          <w:tcPr>
            <w:tcW w:w="8221" w:type="dxa"/>
            <w:vAlign w:val="center"/>
          </w:tcPr>
          <w:p w14:paraId="371D3F9D" w14:textId="270ADC34" w:rsidR="00402949" w:rsidRPr="005A44A5" w:rsidRDefault="005A44A5" w:rsidP="00820D8E">
            <w:pPr>
              <w:snapToGrid w:val="0"/>
              <w:rPr>
                <w:rFonts w:ascii="Arial" w:hAnsi="Arial" w:cs="Arial"/>
                <w:sz w:val="20"/>
                <w:szCs w:val="20"/>
              </w:rPr>
            </w:pPr>
            <w:r w:rsidRPr="005A44A5">
              <w:rPr>
                <w:rFonts w:ascii="Arial" w:hAnsi="Arial" w:cs="Arial"/>
                <w:sz w:val="20"/>
                <w:szCs w:val="20"/>
              </w:rPr>
              <w:t>Seconde</w:t>
            </w:r>
          </w:p>
        </w:tc>
      </w:tr>
      <w:tr w:rsidR="005A44A5" w:rsidRPr="00A7245B" w14:paraId="5A8E7E68" w14:textId="77777777" w:rsidTr="00820D8E">
        <w:trPr>
          <w:trHeight w:val="561"/>
        </w:trPr>
        <w:tc>
          <w:tcPr>
            <w:tcW w:w="2197" w:type="dxa"/>
            <w:shd w:val="clear" w:color="auto" w:fill="E6E6E6"/>
            <w:vAlign w:val="center"/>
          </w:tcPr>
          <w:p w14:paraId="244B6B01" w14:textId="77777777" w:rsidR="005A44A5" w:rsidRPr="00A7245B" w:rsidRDefault="005A44A5" w:rsidP="005A44A5">
            <w:pPr>
              <w:jc w:val="center"/>
              <w:rPr>
                <w:rFonts w:ascii="Arial" w:hAnsi="Arial" w:cs="Arial"/>
                <w:b/>
                <w:sz w:val="20"/>
                <w:szCs w:val="20"/>
              </w:rPr>
            </w:pPr>
            <w:r w:rsidRPr="00A7245B">
              <w:rPr>
                <w:rFonts w:ascii="Arial" w:hAnsi="Arial" w:cs="Arial"/>
                <w:b/>
                <w:sz w:val="20"/>
                <w:szCs w:val="20"/>
              </w:rPr>
              <w:t>Type d’activité</w:t>
            </w:r>
          </w:p>
        </w:tc>
        <w:tc>
          <w:tcPr>
            <w:tcW w:w="8221" w:type="dxa"/>
            <w:vAlign w:val="center"/>
          </w:tcPr>
          <w:p w14:paraId="7C54C174" w14:textId="59A51310" w:rsidR="005A44A5" w:rsidRPr="005A44A5" w:rsidRDefault="005A44A5" w:rsidP="005A44A5">
            <w:pPr>
              <w:snapToGrid w:val="0"/>
              <w:rPr>
                <w:rFonts w:ascii="Arial" w:hAnsi="Arial" w:cs="Arial"/>
                <w:sz w:val="20"/>
                <w:szCs w:val="20"/>
              </w:rPr>
            </w:pPr>
            <w:r w:rsidRPr="005A44A5">
              <w:rPr>
                <w:rFonts w:ascii="Arial" w:hAnsi="Arial" w:cs="Arial"/>
                <w:sz w:val="20"/>
                <w:szCs w:val="20"/>
              </w:rPr>
              <w:t>Activité documentaire</w:t>
            </w:r>
          </w:p>
        </w:tc>
      </w:tr>
      <w:tr w:rsidR="005A44A5" w:rsidRPr="00A7245B" w14:paraId="402A2C9F" w14:textId="77777777" w:rsidTr="00820D8E">
        <w:trPr>
          <w:trHeight w:val="561"/>
        </w:trPr>
        <w:tc>
          <w:tcPr>
            <w:tcW w:w="2197" w:type="dxa"/>
            <w:shd w:val="clear" w:color="auto" w:fill="E6E6E6"/>
            <w:vAlign w:val="center"/>
          </w:tcPr>
          <w:p w14:paraId="2794365F" w14:textId="77777777" w:rsidR="005A44A5" w:rsidRPr="00A7245B" w:rsidRDefault="005A44A5" w:rsidP="005A44A5">
            <w:pPr>
              <w:jc w:val="center"/>
              <w:rPr>
                <w:rFonts w:ascii="Arial" w:hAnsi="Arial" w:cs="Arial"/>
                <w:b/>
                <w:sz w:val="20"/>
                <w:szCs w:val="20"/>
              </w:rPr>
            </w:pPr>
            <w:r w:rsidRPr="00A7245B">
              <w:rPr>
                <w:rFonts w:ascii="Arial" w:hAnsi="Arial" w:cs="Arial"/>
                <w:b/>
                <w:sz w:val="20"/>
                <w:szCs w:val="20"/>
              </w:rPr>
              <w:t>Durée</w:t>
            </w:r>
          </w:p>
        </w:tc>
        <w:tc>
          <w:tcPr>
            <w:tcW w:w="8221" w:type="dxa"/>
            <w:vAlign w:val="center"/>
          </w:tcPr>
          <w:p w14:paraId="7BF6A523" w14:textId="2CD93005" w:rsidR="005A44A5" w:rsidRPr="005A44A5" w:rsidRDefault="005A44A5" w:rsidP="005A44A5">
            <w:pPr>
              <w:snapToGrid w:val="0"/>
              <w:rPr>
                <w:rFonts w:ascii="Arial" w:hAnsi="Arial" w:cs="Arial"/>
                <w:sz w:val="20"/>
                <w:szCs w:val="20"/>
              </w:rPr>
            </w:pPr>
            <w:r w:rsidRPr="005A44A5">
              <w:rPr>
                <w:rFonts w:ascii="Arial" w:hAnsi="Arial" w:cs="Arial"/>
                <w:sz w:val="20"/>
                <w:szCs w:val="20"/>
              </w:rPr>
              <w:t>1h30</w:t>
            </w:r>
          </w:p>
        </w:tc>
      </w:tr>
      <w:tr w:rsidR="005A44A5" w:rsidRPr="00A7245B" w14:paraId="6C496428" w14:textId="77777777" w:rsidTr="00820D8E">
        <w:trPr>
          <w:trHeight w:val="561"/>
        </w:trPr>
        <w:tc>
          <w:tcPr>
            <w:tcW w:w="2197" w:type="dxa"/>
            <w:shd w:val="clear" w:color="auto" w:fill="E6E6E6"/>
            <w:vAlign w:val="center"/>
          </w:tcPr>
          <w:p w14:paraId="2CFEA1CF" w14:textId="77777777" w:rsidR="005A44A5" w:rsidRPr="00A7245B" w:rsidRDefault="005A44A5" w:rsidP="005A44A5">
            <w:pPr>
              <w:jc w:val="center"/>
              <w:rPr>
                <w:rFonts w:ascii="Arial" w:hAnsi="Arial" w:cs="Arial"/>
                <w:b/>
                <w:sz w:val="20"/>
                <w:szCs w:val="20"/>
              </w:rPr>
            </w:pPr>
            <w:r w:rsidRPr="00A7245B">
              <w:rPr>
                <w:rFonts w:ascii="Arial" w:hAnsi="Arial" w:cs="Arial"/>
                <w:b/>
                <w:sz w:val="20"/>
                <w:szCs w:val="20"/>
              </w:rPr>
              <w:t>Thème</w:t>
            </w:r>
          </w:p>
        </w:tc>
        <w:tc>
          <w:tcPr>
            <w:tcW w:w="8221" w:type="dxa"/>
            <w:vAlign w:val="center"/>
          </w:tcPr>
          <w:p w14:paraId="3F925811" w14:textId="2313F62D" w:rsidR="005A44A5" w:rsidRPr="005A44A5" w:rsidRDefault="005A44A5" w:rsidP="005A44A5">
            <w:pPr>
              <w:snapToGrid w:val="0"/>
              <w:rPr>
                <w:rFonts w:ascii="Arial" w:hAnsi="Arial" w:cs="Arial"/>
                <w:sz w:val="20"/>
                <w:szCs w:val="20"/>
              </w:rPr>
            </w:pPr>
            <w:r w:rsidRPr="005A44A5">
              <w:rPr>
                <w:rFonts w:ascii="Arial" w:hAnsi="Arial" w:cs="Arial"/>
                <w:sz w:val="20"/>
                <w:szCs w:val="20"/>
              </w:rPr>
              <w:t>L’Univers</w:t>
            </w:r>
          </w:p>
        </w:tc>
      </w:tr>
      <w:tr w:rsidR="005A44A5" w:rsidRPr="00A7245B" w14:paraId="00CCE24F" w14:textId="77777777" w:rsidTr="00820D8E">
        <w:trPr>
          <w:trHeight w:val="561"/>
        </w:trPr>
        <w:tc>
          <w:tcPr>
            <w:tcW w:w="2197" w:type="dxa"/>
            <w:shd w:val="clear" w:color="auto" w:fill="E6E6E6"/>
            <w:vAlign w:val="center"/>
          </w:tcPr>
          <w:p w14:paraId="56944685" w14:textId="77777777" w:rsidR="005A44A5" w:rsidRPr="00A7245B" w:rsidRDefault="005A44A5" w:rsidP="005A44A5">
            <w:pPr>
              <w:jc w:val="center"/>
              <w:rPr>
                <w:rFonts w:ascii="Arial" w:hAnsi="Arial" w:cs="Arial"/>
                <w:b/>
                <w:sz w:val="20"/>
                <w:szCs w:val="20"/>
              </w:rPr>
            </w:pPr>
            <w:r w:rsidRPr="00A7245B">
              <w:rPr>
                <w:rFonts w:ascii="Arial" w:hAnsi="Arial" w:cs="Arial"/>
                <w:b/>
                <w:sz w:val="20"/>
                <w:szCs w:val="20"/>
              </w:rPr>
              <w:t>Partie</w:t>
            </w:r>
          </w:p>
        </w:tc>
        <w:tc>
          <w:tcPr>
            <w:tcW w:w="8221" w:type="dxa"/>
            <w:vAlign w:val="center"/>
          </w:tcPr>
          <w:p w14:paraId="11623D0D" w14:textId="1677D9A2" w:rsidR="005A44A5" w:rsidRPr="005A44A5" w:rsidRDefault="005A44A5" w:rsidP="005A44A5">
            <w:pPr>
              <w:snapToGrid w:val="0"/>
              <w:rPr>
                <w:rFonts w:ascii="Arial" w:hAnsi="Arial" w:cs="Arial"/>
                <w:sz w:val="20"/>
                <w:szCs w:val="20"/>
              </w:rPr>
            </w:pPr>
            <w:r w:rsidRPr="005A44A5">
              <w:rPr>
                <w:rFonts w:ascii="Arial" w:hAnsi="Arial" w:cs="Arial"/>
                <w:sz w:val="20"/>
                <w:szCs w:val="20"/>
              </w:rPr>
              <w:t>Les éléments chimiques présents dans l’Univers</w:t>
            </w:r>
          </w:p>
        </w:tc>
      </w:tr>
      <w:tr w:rsidR="005A44A5" w:rsidRPr="00A7245B" w14:paraId="501A0EC4" w14:textId="77777777" w:rsidTr="00820D8E">
        <w:trPr>
          <w:trHeight w:val="561"/>
        </w:trPr>
        <w:tc>
          <w:tcPr>
            <w:tcW w:w="2197" w:type="dxa"/>
            <w:shd w:val="clear" w:color="auto" w:fill="E6E6E6"/>
            <w:vAlign w:val="center"/>
          </w:tcPr>
          <w:p w14:paraId="4F12A838" w14:textId="77777777" w:rsidR="005A44A5" w:rsidRPr="00A7245B" w:rsidRDefault="005A44A5" w:rsidP="005A44A5">
            <w:pPr>
              <w:jc w:val="center"/>
              <w:rPr>
                <w:rFonts w:ascii="Arial" w:hAnsi="Arial" w:cs="Arial"/>
                <w:b/>
                <w:sz w:val="20"/>
                <w:szCs w:val="20"/>
              </w:rPr>
            </w:pPr>
            <w:r w:rsidRPr="00A7245B">
              <w:rPr>
                <w:rFonts w:ascii="Arial" w:hAnsi="Arial" w:cs="Arial"/>
                <w:b/>
                <w:sz w:val="20"/>
                <w:szCs w:val="20"/>
              </w:rPr>
              <w:t>Notions et contenus</w:t>
            </w:r>
          </w:p>
        </w:tc>
        <w:tc>
          <w:tcPr>
            <w:tcW w:w="8221" w:type="dxa"/>
            <w:vAlign w:val="center"/>
          </w:tcPr>
          <w:p w14:paraId="0EE4DD91" w14:textId="77777777" w:rsidR="005A44A5" w:rsidRPr="005A44A5" w:rsidRDefault="005A44A5" w:rsidP="005A44A5">
            <w:pPr>
              <w:rPr>
                <w:rFonts w:ascii="Arial" w:hAnsi="Arial" w:cs="Arial"/>
                <w:spacing w:val="-1"/>
                <w:sz w:val="20"/>
                <w:szCs w:val="20"/>
              </w:rPr>
            </w:pPr>
            <w:r w:rsidRPr="005A44A5">
              <w:rPr>
                <w:rFonts w:ascii="Arial" w:hAnsi="Arial" w:cs="Arial"/>
                <w:sz w:val="20"/>
                <w:szCs w:val="20"/>
              </w:rPr>
              <w:t xml:space="preserve">Un modèle de l’atome. </w:t>
            </w:r>
            <w:r w:rsidRPr="005A44A5">
              <w:rPr>
                <w:rFonts w:ascii="Arial" w:hAnsi="Arial" w:cs="Arial"/>
                <w:spacing w:val="-1"/>
                <w:sz w:val="20"/>
                <w:szCs w:val="20"/>
              </w:rPr>
              <w:t xml:space="preserve">Noyau (protons et neutrons), électrons. </w:t>
            </w:r>
          </w:p>
          <w:p w14:paraId="7D14C29D" w14:textId="77777777" w:rsidR="005A44A5" w:rsidRPr="005A44A5" w:rsidRDefault="005A44A5" w:rsidP="005A44A5">
            <w:pPr>
              <w:rPr>
                <w:rFonts w:ascii="Arial" w:hAnsi="Arial" w:cs="Arial"/>
                <w:spacing w:val="8"/>
                <w:sz w:val="20"/>
                <w:szCs w:val="20"/>
              </w:rPr>
            </w:pPr>
            <w:r w:rsidRPr="005A44A5">
              <w:rPr>
                <w:rFonts w:ascii="Arial" w:hAnsi="Arial" w:cs="Arial"/>
                <w:sz w:val="20"/>
                <w:szCs w:val="20"/>
              </w:rPr>
              <w:t xml:space="preserve">Nombre de charges et numéro atomique Z. Nombre de nucléons A. </w:t>
            </w:r>
          </w:p>
          <w:p w14:paraId="207AF10E" w14:textId="77777777" w:rsidR="005A44A5" w:rsidRPr="005A44A5" w:rsidRDefault="005A44A5" w:rsidP="005A44A5">
            <w:pPr>
              <w:jc w:val="both"/>
              <w:rPr>
                <w:rFonts w:ascii="Arial" w:hAnsi="Arial" w:cs="Arial"/>
                <w:sz w:val="20"/>
                <w:szCs w:val="20"/>
              </w:rPr>
            </w:pPr>
            <w:r w:rsidRPr="005A44A5">
              <w:rPr>
                <w:rFonts w:ascii="Arial" w:hAnsi="Arial" w:cs="Arial"/>
                <w:spacing w:val="8"/>
                <w:sz w:val="20"/>
                <w:szCs w:val="20"/>
              </w:rPr>
              <w:t xml:space="preserve">Répartition des électrons en différentes couches, </w:t>
            </w:r>
            <w:r w:rsidRPr="005A44A5">
              <w:rPr>
                <w:rFonts w:ascii="Arial" w:hAnsi="Arial" w:cs="Arial"/>
                <w:sz w:val="20"/>
                <w:szCs w:val="20"/>
              </w:rPr>
              <w:t xml:space="preserve">appelées K, L, M. </w:t>
            </w:r>
          </w:p>
          <w:p w14:paraId="19CC5D0A" w14:textId="4FDED4C5" w:rsidR="005A44A5" w:rsidRPr="005A44A5" w:rsidRDefault="005A44A5" w:rsidP="005A44A5">
            <w:pPr>
              <w:snapToGrid w:val="0"/>
              <w:rPr>
                <w:rFonts w:ascii="Arial" w:hAnsi="Arial" w:cs="Arial"/>
                <w:sz w:val="20"/>
                <w:szCs w:val="20"/>
              </w:rPr>
            </w:pPr>
            <w:r w:rsidRPr="005A44A5">
              <w:rPr>
                <w:rFonts w:ascii="Arial" w:hAnsi="Arial" w:cs="Arial"/>
                <w:spacing w:val="-3"/>
                <w:sz w:val="20"/>
                <w:szCs w:val="20"/>
              </w:rPr>
              <w:t xml:space="preserve">Répartition des électrons pour les éléments de numéro </w:t>
            </w:r>
            <w:r w:rsidRPr="005A44A5">
              <w:rPr>
                <w:rFonts w:ascii="Arial" w:hAnsi="Arial" w:cs="Arial"/>
                <w:spacing w:val="2"/>
                <w:sz w:val="20"/>
                <w:szCs w:val="20"/>
              </w:rPr>
              <w:t>atomique Z compris entre 1 et 18.</w:t>
            </w:r>
          </w:p>
        </w:tc>
      </w:tr>
      <w:tr w:rsidR="005A44A5" w:rsidRPr="00A7245B" w14:paraId="03F30AA4" w14:textId="77777777" w:rsidTr="00820D8E">
        <w:tc>
          <w:tcPr>
            <w:tcW w:w="2197" w:type="dxa"/>
            <w:shd w:val="clear" w:color="auto" w:fill="E6E6E6"/>
            <w:vAlign w:val="center"/>
          </w:tcPr>
          <w:p w14:paraId="12B54FA5" w14:textId="77777777" w:rsidR="005A44A5" w:rsidRPr="00A7245B" w:rsidRDefault="005A44A5" w:rsidP="005A44A5">
            <w:pPr>
              <w:jc w:val="center"/>
              <w:rPr>
                <w:rFonts w:ascii="Arial" w:hAnsi="Arial" w:cs="Arial"/>
                <w:b/>
                <w:sz w:val="20"/>
                <w:szCs w:val="20"/>
              </w:rPr>
            </w:pPr>
            <w:r w:rsidRPr="00A7245B">
              <w:rPr>
                <w:rFonts w:ascii="Arial" w:hAnsi="Arial" w:cs="Arial"/>
                <w:b/>
                <w:sz w:val="20"/>
                <w:szCs w:val="20"/>
              </w:rPr>
              <w:t>Compétences exigibles du B.O.</w:t>
            </w:r>
          </w:p>
        </w:tc>
        <w:tc>
          <w:tcPr>
            <w:tcW w:w="8221" w:type="dxa"/>
            <w:vAlign w:val="center"/>
          </w:tcPr>
          <w:p w14:paraId="386F1642" w14:textId="77777777" w:rsidR="005A44A5" w:rsidRPr="005A44A5" w:rsidRDefault="005A44A5" w:rsidP="005A44A5">
            <w:pPr>
              <w:rPr>
                <w:rFonts w:ascii="Arial" w:hAnsi="Arial" w:cs="Arial"/>
                <w:spacing w:val="-5"/>
                <w:sz w:val="20"/>
                <w:szCs w:val="20"/>
              </w:rPr>
            </w:pPr>
            <w:r w:rsidRPr="005A44A5">
              <w:rPr>
                <w:rFonts w:ascii="Arial" w:hAnsi="Arial" w:cs="Arial"/>
                <w:spacing w:val="-5"/>
                <w:sz w:val="20"/>
                <w:szCs w:val="20"/>
              </w:rPr>
              <w:t xml:space="preserve">Connaître la constitution d’un atome et de son noyau. </w:t>
            </w:r>
          </w:p>
          <w:p w14:paraId="18B5A7E3" w14:textId="77777777" w:rsidR="005A44A5" w:rsidRPr="005A44A5" w:rsidRDefault="005A44A5" w:rsidP="005A44A5">
            <w:pPr>
              <w:rPr>
                <w:rFonts w:ascii="Arial" w:hAnsi="Arial" w:cs="Arial"/>
                <w:spacing w:val="-4"/>
                <w:sz w:val="20"/>
                <w:szCs w:val="20"/>
              </w:rPr>
            </w:pPr>
            <w:r w:rsidRPr="005A44A5">
              <w:rPr>
                <w:rFonts w:ascii="Arial" w:hAnsi="Arial" w:cs="Arial"/>
                <w:spacing w:val="-4"/>
                <w:sz w:val="20"/>
                <w:szCs w:val="20"/>
              </w:rPr>
              <w:t xml:space="preserve">Connaître et utiliser le symbole </w:t>
            </w:r>
            <m:oMath>
              <m:sPre>
                <m:sPrePr>
                  <m:ctrlPr>
                    <w:rPr>
                      <w:rFonts w:ascii="Cambria Math" w:hAnsi="Cambria Math" w:cs="Arial"/>
                      <w:color w:val="000000"/>
                      <w:sz w:val="20"/>
                      <w:szCs w:val="20"/>
                    </w:rPr>
                  </m:ctrlPr>
                </m:sPrePr>
                <m:sub>
                  <m:r>
                    <m:rPr>
                      <m:sty m:val="p"/>
                    </m:rPr>
                    <w:rPr>
                      <w:rFonts w:ascii="Cambria Math" w:hAnsi="Cambria Math" w:cs="Arial"/>
                      <w:color w:val="000000"/>
                      <w:sz w:val="20"/>
                      <w:szCs w:val="20"/>
                    </w:rPr>
                    <m:t>Z</m:t>
                  </m:r>
                </m:sub>
                <m:sup>
                  <m:r>
                    <m:rPr>
                      <m:sty m:val="p"/>
                    </m:rPr>
                    <w:rPr>
                      <w:rFonts w:ascii="Cambria Math" w:hAnsi="Cambria Math" w:cs="Arial"/>
                      <w:color w:val="000000"/>
                      <w:sz w:val="20"/>
                      <w:szCs w:val="20"/>
                    </w:rPr>
                    <m:t>A</m:t>
                  </m:r>
                </m:sup>
                <m:e>
                  <m:r>
                    <m:rPr>
                      <m:sty m:val="p"/>
                    </m:rPr>
                    <w:rPr>
                      <w:rFonts w:ascii="Cambria Math" w:hAnsi="Cambria Math" w:cs="Arial"/>
                      <w:color w:val="000000"/>
                      <w:sz w:val="20"/>
                      <w:szCs w:val="20"/>
                    </w:rPr>
                    <m:t>X</m:t>
                  </m:r>
                </m:e>
              </m:sPre>
            </m:oMath>
            <w:r w:rsidRPr="005A44A5">
              <w:rPr>
                <w:rFonts w:ascii="Arial" w:hAnsi="Arial" w:cs="Arial"/>
                <w:spacing w:val="-4"/>
                <w:sz w:val="20"/>
                <w:szCs w:val="20"/>
              </w:rPr>
              <w:t>.</w:t>
            </w:r>
          </w:p>
          <w:p w14:paraId="0BF67500" w14:textId="77777777" w:rsidR="005A44A5" w:rsidRPr="005A44A5" w:rsidRDefault="005A44A5" w:rsidP="005A44A5">
            <w:pPr>
              <w:jc w:val="both"/>
              <w:rPr>
                <w:rFonts w:ascii="Arial" w:hAnsi="Arial" w:cs="Arial"/>
                <w:spacing w:val="-5"/>
                <w:sz w:val="20"/>
                <w:szCs w:val="20"/>
              </w:rPr>
            </w:pPr>
            <w:r w:rsidRPr="005A44A5">
              <w:rPr>
                <w:rFonts w:ascii="Arial" w:hAnsi="Arial" w:cs="Arial"/>
                <w:spacing w:val="-5"/>
                <w:sz w:val="20"/>
                <w:szCs w:val="20"/>
              </w:rPr>
              <w:t xml:space="preserve">Savoir que l’atome est électriquement neutre. </w:t>
            </w:r>
          </w:p>
          <w:p w14:paraId="08F34A0F" w14:textId="77777777" w:rsidR="005A44A5" w:rsidRPr="005A44A5" w:rsidRDefault="005A44A5" w:rsidP="005A44A5">
            <w:pPr>
              <w:jc w:val="both"/>
              <w:rPr>
                <w:rFonts w:ascii="Arial" w:hAnsi="Arial" w:cs="Arial"/>
                <w:sz w:val="20"/>
                <w:szCs w:val="20"/>
              </w:rPr>
            </w:pPr>
            <w:r w:rsidRPr="005A44A5">
              <w:rPr>
                <w:rFonts w:ascii="Arial" w:hAnsi="Arial" w:cs="Arial"/>
                <w:spacing w:val="-1"/>
                <w:sz w:val="20"/>
                <w:szCs w:val="20"/>
              </w:rPr>
              <w:t xml:space="preserve">Connaître le symbole de quelques éléments. </w:t>
            </w:r>
          </w:p>
          <w:p w14:paraId="50BD29A2" w14:textId="786CD8BE" w:rsidR="005A44A5" w:rsidRPr="005A44A5" w:rsidRDefault="005A44A5" w:rsidP="005A44A5">
            <w:pPr>
              <w:snapToGrid w:val="0"/>
              <w:rPr>
                <w:rFonts w:ascii="Arial" w:hAnsi="Arial" w:cs="Arial"/>
                <w:b/>
                <w:i/>
                <w:sz w:val="20"/>
                <w:szCs w:val="20"/>
              </w:rPr>
            </w:pPr>
            <w:r w:rsidRPr="005A44A5">
              <w:rPr>
                <w:rFonts w:ascii="Arial" w:hAnsi="Arial" w:cs="Arial"/>
                <w:sz w:val="20"/>
                <w:szCs w:val="20"/>
              </w:rPr>
              <w:t>Dénombrer les électrons de la couche externe.</w:t>
            </w:r>
          </w:p>
        </w:tc>
      </w:tr>
      <w:tr w:rsidR="005A44A5" w:rsidRPr="00A7245B" w14:paraId="5451BA0B" w14:textId="77777777" w:rsidTr="00B45CBD">
        <w:tc>
          <w:tcPr>
            <w:tcW w:w="2197" w:type="dxa"/>
            <w:shd w:val="clear" w:color="auto" w:fill="E6E6E6"/>
            <w:vAlign w:val="center"/>
          </w:tcPr>
          <w:p w14:paraId="7EBAC7FD" w14:textId="2DBF0F04" w:rsidR="005A44A5" w:rsidRDefault="005A44A5" w:rsidP="005A44A5">
            <w:pPr>
              <w:jc w:val="center"/>
              <w:rPr>
                <w:rFonts w:ascii="Arial" w:hAnsi="Arial" w:cs="Arial"/>
                <w:b/>
                <w:sz w:val="20"/>
                <w:szCs w:val="20"/>
              </w:rPr>
            </w:pPr>
            <w:r w:rsidRPr="00A7245B">
              <w:rPr>
                <w:rFonts w:ascii="Arial" w:hAnsi="Arial" w:cs="Arial"/>
                <w:b/>
                <w:sz w:val="20"/>
                <w:szCs w:val="20"/>
              </w:rPr>
              <w:t>Compétences mobilisées</w:t>
            </w:r>
          </w:p>
          <w:p w14:paraId="15AFE133" w14:textId="41104635" w:rsidR="00A876C5" w:rsidRPr="00A876C5" w:rsidRDefault="00A876C5" w:rsidP="005A44A5">
            <w:pPr>
              <w:jc w:val="center"/>
              <w:rPr>
                <w:rFonts w:ascii="Arial" w:hAnsi="Arial" w:cs="Arial"/>
                <w:b/>
                <w:color w:val="FF0000"/>
                <w:sz w:val="20"/>
                <w:szCs w:val="20"/>
              </w:rPr>
            </w:pPr>
            <w:r w:rsidRPr="00A876C5">
              <w:rPr>
                <w:rFonts w:ascii="Arial" w:hAnsi="Arial" w:cs="Arial"/>
                <w:b/>
                <w:color w:val="FF0000"/>
                <w:sz w:val="20"/>
                <w:szCs w:val="20"/>
              </w:rPr>
              <w:t>et ciblées</w:t>
            </w:r>
          </w:p>
          <w:p w14:paraId="5E973350" w14:textId="77777777" w:rsidR="005A44A5" w:rsidRDefault="005A44A5" w:rsidP="005A44A5">
            <w:pPr>
              <w:jc w:val="center"/>
              <w:rPr>
                <w:rFonts w:ascii="Arial" w:hAnsi="Arial" w:cs="Arial"/>
                <w:b/>
                <w:sz w:val="20"/>
                <w:szCs w:val="20"/>
              </w:rPr>
            </w:pPr>
          </w:p>
          <w:p w14:paraId="1CEE4D71" w14:textId="5E360439" w:rsidR="005A44A5" w:rsidRPr="008E2486" w:rsidRDefault="005A44A5" w:rsidP="005A44A5">
            <w:pPr>
              <w:jc w:val="center"/>
              <w:rPr>
                <w:rFonts w:ascii="Arial" w:hAnsi="Arial" w:cs="Arial"/>
                <w:b/>
                <w:sz w:val="20"/>
                <w:szCs w:val="20"/>
              </w:rPr>
            </w:pPr>
          </w:p>
        </w:tc>
        <w:tc>
          <w:tcPr>
            <w:tcW w:w="8221" w:type="dxa"/>
            <w:vAlign w:val="center"/>
          </w:tcPr>
          <w:p w14:paraId="3254CC75" w14:textId="77777777" w:rsidR="005A44A5" w:rsidRPr="005A44A5" w:rsidRDefault="005A44A5" w:rsidP="005A44A5">
            <w:pPr>
              <w:pStyle w:val="Paragraphedeliste1"/>
              <w:tabs>
                <w:tab w:val="left" w:pos="355"/>
              </w:tabs>
              <w:suppressAutoHyphens w:val="0"/>
              <w:ind w:left="0"/>
              <w:contextualSpacing/>
              <w:rPr>
                <w:rFonts w:ascii="Arial" w:hAnsi="Arial" w:cs="Arial"/>
                <w:color w:val="FF0000"/>
                <w:sz w:val="20"/>
                <w:szCs w:val="20"/>
              </w:rPr>
            </w:pPr>
            <w:r w:rsidRPr="005A44A5">
              <w:rPr>
                <w:rFonts w:ascii="Arial" w:hAnsi="Arial" w:cs="Arial"/>
                <w:color w:val="FF0000"/>
                <w:sz w:val="20"/>
                <w:szCs w:val="20"/>
              </w:rPr>
              <w:t>S’approprier (APP) :</w:t>
            </w:r>
          </w:p>
          <w:p w14:paraId="7A346671" w14:textId="77777777" w:rsidR="005A44A5" w:rsidRPr="005A44A5" w:rsidRDefault="005A44A5" w:rsidP="005A44A5">
            <w:pPr>
              <w:pStyle w:val="Paragraphedeliste"/>
              <w:numPr>
                <w:ilvl w:val="0"/>
                <w:numId w:val="2"/>
              </w:numPr>
              <w:rPr>
                <w:rFonts w:ascii="Arial" w:hAnsi="Arial" w:cs="Arial"/>
                <w:bCs/>
                <w:sz w:val="20"/>
                <w:szCs w:val="20"/>
              </w:rPr>
            </w:pPr>
            <w:r w:rsidRPr="005A44A5">
              <w:rPr>
                <w:rFonts w:ascii="Arial" w:hAnsi="Arial" w:cs="Arial"/>
                <w:bCs/>
                <w:sz w:val="20"/>
                <w:szCs w:val="20"/>
              </w:rPr>
              <w:t>Rechercher, extraire et organiser l’information en lien avec une situation.</w:t>
            </w:r>
          </w:p>
          <w:p w14:paraId="474AE7E6" w14:textId="77777777" w:rsidR="005A44A5" w:rsidRPr="005A44A5" w:rsidRDefault="005A44A5" w:rsidP="005A44A5">
            <w:pPr>
              <w:pStyle w:val="Paragraphedeliste"/>
              <w:numPr>
                <w:ilvl w:val="0"/>
                <w:numId w:val="2"/>
              </w:numPr>
              <w:rPr>
                <w:rFonts w:ascii="Arial" w:hAnsi="Arial" w:cs="Arial"/>
                <w:bCs/>
                <w:sz w:val="20"/>
                <w:szCs w:val="20"/>
              </w:rPr>
            </w:pPr>
            <w:r w:rsidRPr="005A44A5">
              <w:rPr>
                <w:rFonts w:ascii="Arial" w:hAnsi="Arial" w:cs="Arial"/>
                <w:bCs/>
                <w:sz w:val="20"/>
                <w:szCs w:val="20"/>
              </w:rPr>
              <w:t>Acquérir de nouvelles connaissances en autonomie.</w:t>
            </w:r>
          </w:p>
          <w:p w14:paraId="1FAF3D4C" w14:textId="77777777" w:rsidR="005A44A5" w:rsidRPr="005A44A5" w:rsidRDefault="005A44A5" w:rsidP="005A44A5">
            <w:pPr>
              <w:pStyle w:val="Paragraphedeliste"/>
              <w:numPr>
                <w:ilvl w:val="0"/>
                <w:numId w:val="2"/>
              </w:numPr>
              <w:rPr>
                <w:rFonts w:ascii="Arial" w:hAnsi="Arial" w:cs="Arial"/>
                <w:bCs/>
                <w:sz w:val="20"/>
                <w:szCs w:val="20"/>
              </w:rPr>
            </w:pPr>
            <w:r w:rsidRPr="005A44A5">
              <w:rPr>
                <w:rFonts w:ascii="Arial" w:hAnsi="Arial" w:cs="Arial"/>
                <w:bCs/>
                <w:sz w:val="20"/>
                <w:szCs w:val="20"/>
              </w:rPr>
              <w:t>Identifier des grandeurs physiques pertinentes, leur attribuer un symbole.</w:t>
            </w:r>
          </w:p>
          <w:p w14:paraId="20CF3ED0" w14:textId="77777777" w:rsidR="005A44A5" w:rsidRPr="005A44A5" w:rsidRDefault="005A44A5" w:rsidP="005A44A5">
            <w:pPr>
              <w:pStyle w:val="Paragraphedeliste"/>
              <w:ind w:left="721"/>
              <w:rPr>
                <w:rFonts w:ascii="Arial" w:hAnsi="Arial" w:cs="Arial"/>
                <w:bCs/>
                <w:sz w:val="20"/>
                <w:szCs w:val="20"/>
              </w:rPr>
            </w:pPr>
          </w:p>
          <w:p w14:paraId="49A97FDD" w14:textId="77777777" w:rsidR="005A44A5" w:rsidRPr="005A44A5" w:rsidRDefault="005A44A5" w:rsidP="005A44A5">
            <w:pPr>
              <w:pStyle w:val="Paragraphedeliste1"/>
              <w:tabs>
                <w:tab w:val="left" w:pos="355"/>
              </w:tabs>
              <w:suppressAutoHyphens w:val="0"/>
              <w:ind w:left="0"/>
              <w:contextualSpacing/>
              <w:rPr>
                <w:rFonts w:ascii="Arial" w:hAnsi="Arial" w:cs="Arial"/>
                <w:sz w:val="20"/>
                <w:szCs w:val="20"/>
              </w:rPr>
            </w:pPr>
            <w:r w:rsidRPr="005A44A5">
              <w:rPr>
                <w:rFonts w:ascii="Arial" w:hAnsi="Arial" w:cs="Arial"/>
                <w:sz w:val="20"/>
                <w:szCs w:val="20"/>
              </w:rPr>
              <w:t>Analyser (ANA) :</w:t>
            </w:r>
          </w:p>
          <w:p w14:paraId="069B1403" w14:textId="77777777" w:rsidR="005A44A5" w:rsidRPr="005A44A5" w:rsidRDefault="005A44A5" w:rsidP="005A44A5">
            <w:pPr>
              <w:pStyle w:val="Paragraphedeliste"/>
              <w:numPr>
                <w:ilvl w:val="0"/>
                <w:numId w:val="2"/>
              </w:numPr>
              <w:jc w:val="both"/>
              <w:rPr>
                <w:rFonts w:ascii="Arial" w:hAnsi="Arial" w:cs="Arial"/>
                <w:bCs/>
                <w:sz w:val="20"/>
                <w:szCs w:val="20"/>
              </w:rPr>
            </w:pPr>
            <w:r w:rsidRPr="005A44A5">
              <w:rPr>
                <w:rFonts w:ascii="Arial" w:hAnsi="Arial" w:cs="Arial"/>
                <w:bCs/>
                <w:sz w:val="20"/>
                <w:szCs w:val="20"/>
              </w:rPr>
              <w:t>Relier qualitativement ou quantitativement différents éléments de document(s).</w:t>
            </w:r>
          </w:p>
          <w:p w14:paraId="065B5896" w14:textId="77777777" w:rsidR="005A44A5" w:rsidRPr="005A44A5" w:rsidRDefault="005A44A5" w:rsidP="005A44A5">
            <w:pPr>
              <w:pStyle w:val="Paragraphedeliste"/>
              <w:ind w:left="721"/>
              <w:rPr>
                <w:rFonts w:ascii="Arial" w:hAnsi="Arial" w:cs="Arial"/>
                <w:bCs/>
                <w:sz w:val="20"/>
                <w:szCs w:val="20"/>
              </w:rPr>
            </w:pPr>
          </w:p>
          <w:p w14:paraId="79622D62" w14:textId="77777777" w:rsidR="005A44A5" w:rsidRPr="005A44A5" w:rsidRDefault="005A44A5" w:rsidP="005A44A5">
            <w:pPr>
              <w:pStyle w:val="Paragraphedeliste1"/>
              <w:tabs>
                <w:tab w:val="left" w:pos="355"/>
              </w:tabs>
              <w:suppressAutoHyphens w:val="0"/>
              <w:ind w:left="0"/>
              <w:contextualSpacing/>
              <w:rPr>
                <w:rFonts w:ascii="Arial" w:hAnsi="Arial" w:cs="Arial"/>
                <w:sz w:val="20"/>
                <w:szCs w:val="20"/>
              </w:rPr>
            </w:pPr>
            <w:r w:rsidRPr="005A44A5">
              <w:rPr>
                <w:rFonts w:ascii="Arial" w:hAnsi="Arial" w:cs="Arial"/>
                <w:sz w:val="20"/>
                <w:szCs w:val="20"/>
              </w:rPr>
              <w:t>Réaliser (REA) :</w:t>
            </w:r>
          </w:p>
          <w:p w14:paraId="4673FFF6" w14:textId="77777777" w:rsidR="005A44A5" w:rsidRPr="005A44A5" w:rsidRDefault="005A44A5" w:rsidP="005A44A5">
            <w:pPr>
              <w:pStyle w:val="Paragraphedeliste"/>
              <w:numPr>
                <w:ilvl w:val="0"/>
                <w:numId w:val="2"/>
              </w:numPr>
              <w:rPr>
                <w:rFonts w:ascii="Arial" w:hAnsi="Arial" w:cs="Arial"/>
                <w:bCs/>
                <w:sz w:val="20"/>
                <w:szCs w:val="20"/>
              </w:rPr>
            </w:pPr>
            <w:r w:rsidRPr="005A44A5">
              <w:rPr>
                <w:rFonts w:ascii="Arial" w:hAnsi="Arial" w:cs="Arial"/>
                <w:bCs/>
                <w:sz w:val="20"/>
                <w:szCs w:val="20"/>
              </w:rPr>
              <w:t>Utiliser l’outil mathématique.</w:t>
            </w:r>
          </w:p>
          <w:p w14:paraId="6B2F67D7" w14:textId="77777777" w:rsidR="005A44A5" w:rsidRPr="005A44A5" w:rsidRDefault="005A44A5" w:rsidP="005A44A5">
            <w:pPr>
              <w:pStyle w:val="Paragraphedeliste"/>
              <w:ind w:left="721"/>
              <w:rPr>
                <w:rFonts w:ascii="Arial" w:hAnsi="Arial" w:cs="Arial"/>
                <w:bCs/>
                <w:sz w:val="20"/>
                <w:szCs w:val="20"/>
              </w:rPr>
            </w:pPr>
          </w:p>
          <w:p w14:paraId="14AF9D64" w14:textId="76F7EAF6" w:rsidR="005A44A5" w:rsidRDefault="005A44A5" w:rsidP="005A44A5">
            <w:pPr>
              <w:pStyle w:val="Paragraphedeliste1"/>
              <w:tabs>
                <w:tab w:val="left" w:pos="355"/>
              </w:tabs>
              <w:suppressAutoHyphens w:val="0"/>
              <w:ind w:left="0"/>
              <w:contextualSpacing/>
              <w:rPr>
                <w:rFonts w:ascii="Arial" w:hAnsi="Arial" w:cs="Arial"/>
                <w:color w:val="FF0000"/>
                <w:sz w:val="20"/>
                <w:szCs w:val="20"/>
              </w:rPr>
            </w:pPr>
            <w:r w:rsidRPr="005A44A5">
              <w:rPr>
                <w:rFonts w:ascii="Arial" w:hAnsi="Arial" w:cs="Arial"/>
                <w:color w:val="FF0000"/>
                <w:sz w:val="20"/>
                <w:szCs w:val="20"/>
              </w:rPr>
              <w:t xml:space="preserve">Communiquer (COM) : </w:t>
            </w:r>
          </w:p>
          <w:p w14:paraId="1BBA4765" w14:textId="6BD6DF64" w:rsidR="005A44A5" w:rsidRPr="00A876C5" w:rsidRDefault="005A44A5" w:rsidP="00A876C5">
            <w:pPr>
              <w:pStyle w:val="Paragraphedeliste"/>
              <w:numPr>
                <w:ilvl w:val="0"/>
                <w:numId w:val="2"/>
              </w:numPr>
              <w:rPr>
                <w:rFonts w:ascii="Arial" w:hAnsi="Arial" w:cs="Arial"/>
                <w:bCs/>
                <w:sz w:val="20"/>
                <w:szCs w:val="20"/>
              </w:rPr>
            </w:pPr>
            <w:r w:rsidRPr="00A876C5">
              <w:rPr>
                <w:rFonts w:ascii="Arial" w:hAnsi="Arial" w:cs="Arial"/>
                <w:bCs/>
                <w:sz w:val="20"/>
                <w:szCs w:val="20"/>
              </w:rPr>
              <w:t>Présenter son travail de manière claire,</w:t>
            </w:r>
            <w:r w:rsidR="007A461E">
              <w:rPr>
                <w:rFonts w:ascii="Arial" w:hAnsi="Arial" w:cs="Arial"/>
                <w:bCs/>
                <w:sz w:val="20"/>
                <w:szCs w:val="20"/>
              </w:rPr>
              <w:t xml:space="preserve"> organisée, cohérente, complète.</w:t>
            </w:r>
          </w:p>
        </w:tc>
      </w:tr>
      <w:tr w:rsidR="005A44A5" w:rsidRPr="00A7245B" w14:paraId="6317FCC2" w14:textId="77777777" w:rsidTr="00234C9C">
        <w:trPr>
          <w:trHeight w:val="403"/>
        </w:trPr>
        <w:tc>
          <w:tcPr>
            <w:tcW w:w="2197" w:type="dxa"/>
            <w:shd w:val="clear" w:color="auto" w:fill="E6E6E6"/>
            <w:vAlign w:val="center"/>
          </w:tcPr>
          <w:p w14:paraId="5E5B155B" w14:textId="77777777" w:rsidR="005A44A5" w:rsidRPr="00A7245B" w:rsidRDefault="005A44A5" w:rsidP="005A44A5">
            <w:pPr>
              <w:jc w:val="center"/>
              <w:rPr>
                <w:rFonts w:ascii="Arial" w:hAnsi="Arial" w:cs="Arial"/>
                <w:b/>
                <w:sz w:val="20"/>
                <w:szCs w:val="20"/>
              </w:rPr>
            </w:pPr>
            <w:r w:rsidRPr="00A7245B">
              <w:rPr>
                <w:rFonts w:ascii="Arial" w:hAnsi="Arial" w:cs="Arial"/>
                <w:b/>
                <w:sz w:val="20"/>
                <w:szCs w:val="20"/>
              </w:rPr>
              <w:t>Pré-requis</w:t>
            </w:r>
          </w:p>
        </w:tc>
        <w:tc>
          <w:tcPr>
            <w:tcW w:w="8221" w:type="dxa"/>
            <w:vAlign w:val="center"/>
          </w:tcPr>
          <w:p w14:paraId="674F2A55" w14:textId="329D9CF8" w:rsidR="005A44A5" w:rsidRPr="005A44A5" w:rsidRDefault="005A44A5" w:rsidP="005A44A5">
            <w:pPr>
              <w:pStyle w:val="Paragraphedeliste"/>
              <w:ind w:left="4"/>
              <w:rPr>
                <w:rFonts w:ascii="Arial" w:hAnsi="Arial" w:cs="Arial"/>
                <w:spacing w:val="-5"/>
                <w:sz w:val="20"/>
                <w:szCs w:val="20"/>
              </w:rPr>
            </w:pPr>
            <w:r w:rsidRPr="005A44A5">
              <w:rPr>
                <w:rFonts w:ascii="Arial" w:hAnsi="Arial" w:cs="Arial"/>
                <w:bCs/>
                <w:spacing w:val="-5"/>
                <w:sz w:val="20"/>
                <w:szCs w:val="20"/>
              </w:rPr>
              <w:t>Aucun</w:t>
            </w:r>
          </w:p>
        </w:tc>
      </w:tr>
      <w:tr w:rsidR="005A44A5" w:rsidRPr="00A7245B" w14:paraId="0D815B8C" w14:textId="77777777" w:rsidTr="00820D8E">
        <w:trPr>
          <w:trHeight w:val="403"/>
        </w:trPr>
        <w:tc>
          <w:tcPr>
            <w:tcW w:w="2197" w:type="dxa"/>
            <w:shd w:val="clear" w:color="auto" w:fill="E6E6E6"/>
            <w:vAlign w:val="center"/>
          </w:tcPr>
          <w:p w14:paraId="5B494862" w14:textId="7E4692AA" w:rsidR="005A44A5" w:rsidRPr="00A7245B" w:rsidRDefault="005A44A5" w:rsidP="005A44A5">
            <w:pPr>
              <w:jc w:val="center"/>
              <w:rPr>
                <w:rFonts w:ascii="Arial" w:hAnsi="Arial" w:cs="Arial"/>
                <w:b/>
                <w:sz w:val="20"/>
                <w:szCs w:val="20"/>
              </w:rPr>
            </w:pPr>
            <w:r>
              <w:rPr>
                <w:rFonts w:ascii="Arial" w:hAnsi="Arial" w:cs="Arial"/>
                <w:b/>
                <w:sz w:val="20"/>
                <w:szCs w:val="20"/>
              </w:rPr>
              <w:t>Modalité</w:t>
            </w:r>
            <w:r w:rsidR="00AD2A61">
              <w:rPr>
                <w:rFonts w:ascii="Arial" w:hAnsi="Arial" w:cs="Arial"/>
                <w:b/>
                <w:sz w:val="20"/>
                <w:szCs w:val="20"/>
              </w:rPr>
              <w:t>s</w:t>
            </w:r>
            <w:r>
              <w:rPr>
                <w:rFonts w:ascii="Arial" w:hAnsi="Arial" w:cs="Arial"/>
                <w:b/>
                <w:sz w:val="20"/>
                <w:szCs w:val="20"/>
              </w:rPr>
              <w:t xml:space="preserve"> de travail</w:t>
            </w:r>
          </w:p>
        </w:tc>
        <w:tc>
          <w:tcPr>
            <w:tcW w:w="8221" w:type="dxa"/>
            <w:vAlign w:val="center"/>
          </w:tcPr>
          <w:p w14:paraId="3EF362D3" w14:textId="17A88E0D" w:rsidR="005A44A5" w:rsidRPr="005A44A5" w:rsidRDefault="005A44A5" w:rsidP="005A44A5">
            <w:pPr>
              <w:pStyle w:val="Paragraphedeliste"/>
              <w:ind w:left="0"/>
              <w:rPr>
                <w:rFonts w:ascii="Arial" w:hAnsi="Arial" w:cs="Arial"/>
                <w:spacing w:val="-5"/>
                <w:sz w:val="20"/>
                <w:szCs w:val="20"/>
              </w:rPr>
            </w:pPr>
            <w:r w:rsidRPr="005A44A5">
              <w:rPr>
                <w:rFonts w:ascii="Arial" w:hAnsi="Arial" w:cs="Arial"/>
                <w:spacing w:val="-5"/>
                <w:sz w:val="20"/>
                <w:szCs w:val="20"/>
              </w:rPr>
              <w:t>A partir des documents mis à disposition, les élèves doivent déterminer le symbole du noyau de l’isotope lourd de l’argon, un modèle pouvant représenter cet atome ainsi que sa structure électronique.</w:t>
            </w:r>
          </w:p>
          <w:p w14:paraId="2209C361" w14:textId="77777777" w:rsidR="005A44A5" w:rsidRPr="005A44A5" w:rsidRDefault="005A44A5" w:rsidP="005A44A5">
            <w:pPr>
              <w:rPr>
                <w:rFonts w:ascii="Arial" w:hAnsi="Arial" w:cs="Arial"/>
                <w:sz w:val="20"/>
                <w:szCs w:val="20"/>
              </w:rPr>
            </w:pPr>
            <w:r w:rsidRPr="005A44A5">
              <w:rPr>
                <w:rFonts w:ascii="Arial" w:hAnsi="Arial" w:cs="Arial"/>
                <w:spacing w:val="-5"/>
                <w:sz w:val="20"/>
                <w:szCs w:val="20"/>
              </w:rPr>
              <w:t xml:space="preserve">Plusieurs </w:t>
            </w:r>
            <w:r w:rsidRPr="005A44A5">
              <w:rPr>
                <w:rFonts w:ascii="Arial" w:hAnsi="Arial" w:cs="Arial"/>
                <w:sz w:val="20"/>
                <w:szCs w:val="20"/>
              </w:rPr>
              <w:t>possibilités :</w:t>
            </w:r>
          </w:p>
          <w:p w14:paraId="6B992984" w14:textId="77777777" w:rsidR="005A44A5" w:rsidRPr="005A44A5" w:rsidRDefault="005A44A5" w:rsidP="005A44A5">
            <w:pPr>
              <w:pStyle w:val="Paragraphedeliste"/>
              <w:numPr>
                <w:ilvl w:val="0"/>
                <w:numId w:val="3"/>
              </w:numPr>
              <w:rPr>
                <w:rFonts w:ascii="Arial" w:hAnsi="Arial" w:cs="Arial"/>
                <w:sz w:val="20"/>
                <w:szCs w:val="20"/>
              </w:rPr>
            </w:pPr>
            <w:r w:rsidRPr="005A44A5">
              <w:rPr>
                <w:rFonts w:ascii="Arial" w:hAnsi="Arial" w:cs="Arial"/>
                <w:sz w:val="20"/>
                <w:szCs w:val="20"/>
              </w:rPr>
              <w:t>Travail individuel</w:t>
            </w:r>
          </w:p>
          <w:p w14:paraId="6DDA9F84" w14:textId="77777777" w:rsidR="005A44A5" w:rsidRPr="005A44A5" w:rsidRDefault="005A44A5" w:rsidP="005A44A5">
            <w:pPr>
              <w:pStyle w:val="Paragraphedeliste"/>
              <w:numPr>
                <w:ilvl w:val="0"/>
                <w:numId w:val="3"/>
              </w:numPr>
              <w:rPr>
                <w:rFonts w:ascii="Arial" w:hAnsi="Arial" w:cs="Arial"/>
                <w:sz w:val="20"/>
                <w:szCs w:val="20"/>
              </w:rPr>
            </w:pPr>
            <w:r w:rsidRPr="005A44A5">
              <w:rPr>
                <w:rFonts w:ascii="Arial" w:hAnsi="Arial" w:cs="Arial"/>
                <w:sz w:val="20"/>
                <w:szCs w:val="20"/>
              </w:rPr>
              <w:t>Travail de groupe avec répartition de différents rôles au sein du groupe :</w:t>
            </w:r>
          </w:p>
          <w:p w14:paraId="772680D0" w14:textId="77777777" w:rsidR="005A44A5" w:rsidRPr="005A44A5" w:rsidRDefault="005A44A5" w:rsidP="00AD2A61">
            <w:pPr>
              <w:pStyle w:val="Paragraphedeliste"/>
              <w:numPr>
                <w:ilvl w:val="0"/>
                <w:numId w:val="1"/>
              </w:numPr>
              <w:ind w:left="1267" w:right="-1"/>
              <w:contextualSpacing/>
              <w:jc w:val="both"/>
              <w:rPr>
                <w:rFonts w:ascii="Arial" w:hAnsi="Arial" w:cs="Arial"/>
                <w:sz w:val="20"/>
                <w:szCs w:val="20"/>
              </w:rPr>
            </w:pPr>
            <w:r w:rsidRPr="005A44A5">
              <w:rPr>
                <w:rFonts w:ascii="Arial" w:hAnsi="Arial" w:cs="Arial"/>
                <w:sz w:val="20"/>
                <w:szCs w:val="20"/>
              </w:rPr>
              <w:t>Coordonnateur : il réalise des recherches pour résoudre le problème et organise le travail du groupe.</w:t>
            </w:r>
          </w:p>
          <w:p w14:paraId="1B28A121" w14:textId="77777777" w:rsidR="005A44A5" w:rsidRPr="005A44A5" w:rsidRDefault="005A44A5" w:rsidP="00AD2A61">
            <w:pPr>
              <w:pStyle w:val="Paragraphedeliste"/>
              <w:numPr>
                <w:ilvl w:val="0"/>
                <w:numId w:val="1"/>
              </w:numPr>
              <w:ind w:left="1267" w:right="-1"/>
              <w:contextualSpacing/>
              <w:jc w:val="both"/>
              <w:rPr>
                <w:rFonts w:ascii="Arial" w:hAnsi="Arial" w:cs="Arial"/>
                <w:sz w:val="20"/>
                <w:szCs w:val="20"/>
              </w:rPr>
            </w:pPr>
            <w:r w:rsidRPr="005A44A5">
              <w:rPr>
                <w:rFonts w:ascii="Arial" w:hAnsi="Arial" w:cs="Arial"/>
                <w:sz w:val="20"/>
                <w:szCs w:val="20"/>
              </w:rPr>
              <w:t>Rédacteur : il réalise des recherches pour résoudre le problème et rédige au propre le compte-rendu.</w:t>
            </w:r>
          </w:p>
          <w:p w14:paraId="35E8049C" w14:textId="77777777" w:rsidR="00DC5213" w:rsidRPr="00DC5213" w:rsidRDefault="005A44A5" w:rsidP="00AD2A61">
            <w:pPr>
              <w:pStyle w:val="Paragraphedeliste"/>
              <w:numPr>
                <w:ilvl w:val="0"/>
                <w:numId w:val="1"/>
              </w:numPr>
              <w:ind w:left="1267" w:right="-1"/>
              <w:contextualSpacing/>
              <w:jc w:val="both"/>
              <w:rPr>
                <w:rFonts w:ascii="Arial" w:hAnsi="Arial" w:cs="Arial"/>
                <w:spacing w:val="-5"/>
                <w:sz w:val="20"/>
                <w:szCs w:val="20"/>
              </w:rPr>
            </w:pPr>
            <w:r w:rsidRPr="005A44A5">
              <w:rPr>
                <w:rFonts w:ascii="Arial" w:hAnsi="Arial" w:cs="Arial"/>
                <w:sz w:val="20"/>
                <w:szCs w:val="20"/>
              </w:rPr>
              <w:t>Enquêteur : il réalise des recherches pour résoudre le problème et peut poser des questions au professeur.</w:t>
            </w:r>
          </w:p>
          <w:p w14:paraId="312B71AD" w14:textId="77777777" w:rsidR="005A44A5" w:rsidRPr="00DC5213" w:rsidRDefault="005A44A5" w:rsidP="00AD2A61">
            <w:pPr>
              <w:pStyle w:val="Paragraphedeliste"/>
              <w:numPr>
                <w:ilvl w:val="0"/>
                <w:numId w:val="1"/>
              </w:numPr>
              <w:ind w:left="1267" w:right="-1"/>
              <w:contextualSpacing/>
              <w:jc w:val="both"/>
              <w:rPr>
                <w:rFonts w:ascii="Arial" w:hAnsi="Arial" w:cs="Arial"/>
                <w:spacing w:val="-5"/>
                <w:sz w:val="20"/>
                <w:szCs w:val="20"/>
              </w:rPr>
            </w:pPr>
            <w:r w:rsidRPr="005A44A5">
              <w:rPr>
                <w:rFonts w:ascii="Arial" w:hAnsi="Arial" w:cs="Arial"/>
                <w:sz w:val="20"/>
                <w:szCs w:val="20"/>
              </w:rPr>
              <w:t>Rapporteur : il réalise des recherches pour résoudre le problème et il explique au professeur l’avancée du travail.</w:t>
            </w:r>
          </w:p>
          <w:p w14:paraId="256ACE84" w14:textId="23C36862" w:rsidR="00DC5213" w:rsidRPr="00DC5213" w:rsidRDefault="00DC5213" w:rsidP="00DC5213">
            <w:pPr>
              <w:tabs>
                <w:tab w:val="left" w:pos="7213"/>
              </w:tabs>
              <w:jc w:val="both"/>
              <w:rPr>
                <w:rFonts w:ascii="Arial" w:hAnsi="Arial" w:cs="Arial"/>
                <w:sz w:val="20"/>
                <w:szCs w:val="20"/>
              </w:rPr>
            </w:pPr>
            <w:r w:rsidRPr="00DC5213">
              <w:rPr>
                <w:rFonts w:ascii="Arial" w:hAnsi="Arial" w:cs="Arial"/>
                <w:sz w:val="20"/>
                <w:szCs w:val="20"/>
              </w:rPr>
              <w:t>Après correction, les élèves réalisent une carte d’</w:t>
            </w:r>
            <w:r>
              <w:rPr>
                <w:rFonts w:ascii="Arial" w:hAnsi="Arial" w:cs="Arial"/>
                <w:sz w:val="20"/>
                <w:szCs w:val="20"/>
              </w:rPr>
              <w:t>identité</w:t>
            </w:r>
            <w:r w:rsidR="00AD2A61">
              <w:rPr>
                <w:rFonts w:ascii="Arial" w:hAnsi="Arial" w:cs="Arial"/>
                <w:sz w:val="20"/>
                <w:szCs w:val="20"/>
              </w:rPr>
              <w:t xml:space="preserve"> de l’atome</w:t>
            </w:r>
            <w:r>
              <w:rPr>
                <w:rFonts w:ascii="Arial" w:hAnsi="Arial" w:cs="Arial"/>
                <w:sz w:val="20"/>
                <w:szCs w:val="20"/>
              </w:rPr>
              <w:t> ; la compétence COM est alors évaluée.</w:t>
            </w:r>
          </w:p>
        </w:tc>
      </w:tr>
      <w:tr w:rsidR="005A44A5" w:rsidRPr="00A7245B" w14:paraId="6D4C171F" w14:textId="77777777" w:rsidTr="00820D8E">
        <w:trPr>
          <w:trHeight w:val="403"/>
        </w:trPr>
        <w:tc>
          <w:tcPr>
            <w:tcW w:w="2197" w:type="dxa"/>
            <w:shd w:val="clear" w:color="auto" w:fill="E6E6E6"/>
            <w:vAlign w:val="center"/>
          </w:tcPr>
          <w:p w14:paraId="0956DEDF" w14:textId="232AE800" w:rsidR="005A44A5" w:rsidRPr="00A7245B" w:rsidRDefault="005A44A5" w:rsidP="005A44A5">
            <w:pPr>
              <w:jc w:val="center"/>
              <w:rPr>
                <w:rFonts w:ascii="Arial" w:hAnsi="Arial" w:cs="Arial"/>
                <w:b/>
                <w:sz w:val="20"/>
                <w:szCs w:val="20"/>
              </w:rPr>
            </w:pPr>
            <w:r>
              <w:rPr>
                <w:rFonts w:ascii="Arial" w:hAnsi="Arial" w:cs="Arial"/>
                <w:b/>
                <w:sz w:val="20"/>
                <w:szCs w:val="20"/>
              </w:rPr>
              <w:t>Auteurs</w:t>
            </w:r>
          </w:p>
        </w:tc>
        <w:tc>
          <w:tcPr>
            <w:tcW w:w="8221" w:type="dxa"/>
            <w:vAlign w:val="center"/>
          </w:tcPr>
          <w:p w14:paraId="64B0CA41" w14:textId="723EFB4B" w:rsidR="005A44A5" w:rsidRPr="00A7245B" w:rsidRDefault="005A44A5" w:rsidP="005A44A5">
            <w:pPr>
              <w:pStyle w:val="Paragraphedeliste"/>
              <w:ind w:left="4"/>
              <w:rPr>
                <w:rFonts w:ascii="Arial" w:hAnsi="Arial" w:cs="Arial"/>
                <w:sz w:val="20"/>
                <w:szCs w:val="20"/>
              </w:rPr>
            </w:pPr>
            <w:r>
              <w:rPr>
                <w:rFonts w:ascii="Arial" w:hAnsi="Arial" w:cs="Arial"/>
                <w:sz w:val="20"/>
                <w:szCs w:val="20"/>
              </w:rPr>
              <w:t>C.Ciachera – L.Molimard</w:t>
            </w:r>
          </w:p>
        </w:tc>
      </w:tr>
    </w:tbl>
    <w:p w14:paraId="0A154E13" w14:textId="77777777" w:rsidR="00146C9B" w:rsidRDefault="00146C9B"/>
    <w:tbl>
      <w:tblPr>
        <w:tblpPr w:leftFromText="141" w:rightFromText="141" w:vertAnchor="text" w:horzAnchor="margin" w:tblpY="-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98"/>
      </w:tblGrid>
      <w:tr w:rsidR="005A44A5" w:rsidRPr="005A44A5" w14:paraId="4F2490B1" w14:textId="77777777" w:rsidTr="00742421">
        <w:tc>
          <w:tcPr>
            <w:tcW w:w="10640" w:type="dxa"/>
            <w:tcBorders>
              <w:top w:val="nil"/>
              <w:left w:val="nil"/>
              <w:bottom w:val="double" w:sz="4" w:space="0" w:color="auto"/>
              <w:right w:val="nil"/>
            </w:tcBorders>
          </w:tcPr>
          <w:p w14:paraId="5A38C684" w14:textId="244FD121" w:rsidR="005A44A5" w:rsidRPr="005A44A5" w:rsidRDefault="005A44A5" w:rsidP="00742421">
            <w:pPr>
              <w:rPr>
                <w:rFonts w:ascii="Arial" w:hAnsi="Arial" w:cs="Arial"/>
                <w:i/>
                <w:sz w:val="20"/>
                <w:szCs w:val="20"/>
              </w:rPr>
            </w:pPr>
            <w:r w:rsidRPr="005A44A5">
              <w:rPr>
                <w:rFonts w:ascii="Arial" w:hAnsi="Arial" w:cs="Arial"/>
                <w:i/>
                <w:sz w:val="20"/>
                <w:szCs w:val="20"/>
              </w:rPr>
              <w:t>Physique – Chimie – 2</w:t>
            </w:r>
            <w:r w:rsidRPr="005A44A5">
              <w:rPr>
                <w:rFonts w:ascii="Arial" w:hAnsi="Arial" w:cs="Arial"/>
                <w:i/>
                <w:sz w:val="20"/>
                <w:szCs w:val="20"/>
                <w:vertAlign w:val="superscript"/>
              </w:rPr>
              <w:t>nde</w:t>
            </w:r>
            <w:r w:rsidRPr="005A44A5">
              <w:rPr>
                <w:rFonts w:ascii="Arial" w:hAnsi="Arial" w:cs="Arial"/>
                <w:i/>
                <w:sz w:val="20"/>
                <w:szCs w:val="20"/>
              </w:rPr>
              <w:t xml:space="preserve">                                                                                                                                 </w:t>
            </w:r>
          </w:p>
        </w:tc>
      </w:tr>
      <w:tr w:rsidR="005A44A5" w:rsidRPr="005A44A5" w14:paraId="627448F2" w14:textId="77777777" w:rsidTr="00742421">
        <w:tc>
          <w:tcPr>
            <w:tcW w:w="10640" w:type="dxa"/>
            <w:tcBorders>
              <w:top w:val="double" w:sz="4" w:space="0" w:color="auto"/>
              <w:left w:val="double" w:sz="4" w:space="0" w:color="auto"/>
              <w:bottom w:val="double" w:sz="4" w:space="0" w:color="auto"/>
              <w:right w:val="double" w:sz="4" w:space="0" w:color="auto"/>
            </w:tcBorders>
            <w:shd w:val="clear" w:color="auto" w:fill="FFFF00"/>
          </w:tcPr>
          <w:p w14:paraId="48CFAEDE" w14:textId="1FB94215" w:rsidR="005A44A5" w:rsidRPr="005A44A5" w:rsidRDefault="00CC2A86" w:rsidP="00742421">
            <w:pPr>
              <w:jc w:val="center"/>
              <w:rPr>
                <w:rFonts w:ascii="Arial" w:hAnsi="Arial" w:cs="Arial"/>
                <w:b/>
                <w:sz w:val="20"/>
                <w:szCs w:val="20"/>
              </w:rPr>
            </w:pPr>
            <w:r>
              <w:rPr>
                <w:rFonts w:ascii="Arial" w:hAnsi="Arial" w:cs="Arial"/>
                <w:b/>
                <w:sz w:val="20"/>
                <w:szCs w:val="20"/>
              </w:rPr>
              <w:t>Activité documentaire</w:t>
            </w:r>
            <w:r w:rsidR="005A44A5" w:rsidRPr="005A44A5">
              <w:rPr>
                <w:rFonts w:ascii="Arial" w:hAnsi="Arial" w:cs="Arial"/>
                <w:b/>
                <w:sz w:val="20"/>
                <w:szCs w:val="20"/>
              </w:rPr>
              <w:t xml:space="preserve"> – L’atmosphère de Mars</w:t>
            </w:r>
          </w:p>
        </w:tc>
      </w:tr>
    </w:tbl>
    <w:p w14:paraId="0EB0DCF7" w14:textId="74016207" w:rsidR="008E2486" w:rsidRPr="005A44A5" w:rsidRDefault="008E2486">
      <w:pPr>
        <w:rPr>
          <w:rFonts w:ascii="Arial" w:hAnsi="Arial" w:cs="Arial"/>
          <w:sz w:val="20"/>
          <w:szCs w:val="20"/>
        </w:rPr>
      </w:pPr>
    </w:p>
    <w:p w14:paraId="4AE1F177" w14:textId="60DBF6E5" w:rsidR="005A44A5" w:rsidRPr="00CC2A86" w:rsidRDefault="00CC2A86">
      <w:pPr>
        <w:rPr>
          <w:rFonts w:ascii="Arial" w:hAnsi="Arial" w:cs="Arial"/>
          <w:b/>
          <w:sz w:val="20"/>
          <w:szCs w:val="20"/>
          <w:u w:val="single"/>
        </w:rPr>
      </w:pPr>
      <w:r w:rsidRPr="005A44A5">
        <w:rPr>
          <w:rFonts w:ascii="Arial" w:hAnsi="Arial" w:cs="Arial"/>
          <w:noProof/>
          <w:sz w:val="20"/>
          <w:szCs w:val="20"/>
        </w:rPr>
        <w:drawing>
          <wp:anchor distT="0" distB="0" distL="114300" distR="114300" simplePos="0" relativeHeight="251661312" behindDoc="0" locked="0" layoutInCell="1" allowOverlap="1" wp14:anchorId="697D0CBC" wp14:editId="7B29C6E6">
            <wp:simplePos x="0" y="0"/>
            <wp:positionH relativeFrom="column">
              <wp:posOffset>3752850</wp:posOffset>
            </wp:positionH>
            <wp:positionV relativeFrom="paragraph">
              <wp:posOffset>10795</wp:posOffset>
            </wp:positionV>
            <wp:extent cx="2750185" cy="1993265"/>
            <wp:effectExtent l="0" t="0" r="0" b="698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17767" t="33519" r="38184" b="9684"/>
                    <a:stretch/>
                  </pic:blipFill>
                  <pic:spPr bwMode="auto">
                    <a:xfrm>
                      <a:off x="0" y="0"/>
                      <a:ext cx="2750185" cy="1993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44A5" w:rsidRPr="00CC2A86">
        <w:rPr>
          <w:rFonts w:ascii="Arial" w:hAnsi="Arial" w:cs="Arial"/>
          <w:b/>
          <w:sz w:val="20"/>
          <w:szCs w:val="20"/>
          <w:u w:val="single"/>
        </w:rPr>
        <w:t>CONTEXTE</w:t>
      </w:r>
    </w:p>
    <w:p w14:paraId="68A9DD56" w14:textId="70394A15" w:rsidR="00CC2A86" w:rsidRDefault="00CC2A86" w:rsidP="00CC2A86">
      <w:pPr>
        <w:rPr>
          <w:rFonts w:ascii="Arial" w:hAnsi="Arial" w:cs="Arial"/>
          <w:sz w:val="20"/>
          <w:szCs w:val="20"/>
        </w:rPr>
      </w:pPr>
    </w:p>
    <w:p w14:paraId="7823BAB9" w14:textId="5D35812F" w:rsidR="005A44A5" w:rsidRPr="005A44A5" w:rsidRDefault="005A44A5" w:rsidP="00CC2A86">
      <w:pPr>
        <w:jc w:val="both"/>
        <w:rPr>
          <w:rFonts w:ascii="Arial" w:hAnsi="Arial" w:cs="Arial"/>
          <w:sz w:val="20"/>
          <w:szCs w:val="20"/>
        </w:rPr>
      </w:pPr>
      <w:r w:rsidRPr="005A44A5">
        <w:rPr>
          <w:rFonts w:ascii="Arial" w:hAnsi="Arial" w:cs="Arial"/>
          <w:sz w:val="20"/>
          <w:szCs w:val="20"/>
        </w:rPr>
        <w:t>Curiosity ne manque pas d’air… martien. Le robot Curiosity vient de livrer ses premières informations sur "l'air martien". Des éléments qui confortent les scientifiques dans l'idée que l'atmosphère de Mars a considérablement évolué depuis sa formation. Les mesures effectuées au cours des dernières semaines, sur le site d'exploration baptisé Rocknest, grâce à l'outil SAM (Sample Analysis at Mars), ont d'abord permis de déterminer que l'atmosphère actuelle était précisément composée à 95,9 % de dioxyde de carbone (CO</w:t>
      </w:r>
      <w:r w:rsidRPr="005A44A5">
        <w:rPr>
          <w:rFonts w:ascii="Arial" w:hAnsi="Arial" w:cs="Arial"/>
          <w:sz w:val="20"/>
          <w:szCs w:val="20"/>
          <w:vertAlign w:val="subscript"/>
        </w:rPr>
        <w:t>2</w:t>
      </w:r>
      <w:r w:rsidRPr="005A44A5">
        <w:rPr>
          <w:rFonts w:ascii="Arial" w:hAnsi="Arial" w:cs="Arial"/>
          <w:sz w:val="20"/>
          <w:szCs w:val="20"/>
        </w:rPr>
        <w:t>) ainsi que de 2 % d'argon (Ar), de 1,9 % de diazote (N</w:t>
      </w:r>
      <w:r w:rsidRPr="005A44A5">
        <w:rPr>
          <w:rFonts w:ascii="Arial" w:hAnsi="Arial" w:cs="Arial"/>
          <w:sz w:val="20"/>
          <w:szCs w:val="20"/>
          <w:vertAlign w:val="subscript"/>
        </w:rPr>
        <w:t>2</w:t>
      </w:r>
      <w:r w:rsidRPr="005A44A5">
        <w:rPr>
          <w:rFonts w:ascii="Arial" w:hAnsi="Arial" w:cs="Arial"/>
          <w:sz w:val="20"/>
          <w:szCs w:val="20"/>
        </w:rPr>
        <w:t>), de 0,14 % de dioxygène (O</w:t>
      </w:r>
      <w:r w:rsidRPr="005A44A5">
        <w:rPr>
          <w:rFonts w:ascii="Arial" w:hAnsi="Arial" w:cs="Arial"/>
          <w:sz w:val="20"/>
          <w:szCs w:val="20"/>
          <w:vertAlign w:val="subscript"/>
        </w:rPr>
        <w:t>2</w:t>
      </w:r>
      <w:r w:rsidRPr="005A44A5">
        <w:rPr>
          <w:rFonts w:ascii="Arial" w:hAnsi="Arial" w:cs="Arial"/>
          <w:sz w:val="20"/>
          <w:szCs w:val="20"/>
        </w:rPr>
        <w:t xml:space="preserve">) et de 0,06 % de monoxyde de carbone (CO). </w:t>
      </w:r>
    </w:p>
    <w:p w14:paraId="0DBF41D2" w14:textId="77777777" w:rsidR="005A44A5" w:rsidRPr="005A44A5" w:rsidRDefault="005A44A5" w:rsidP="005A44A5">
      <w:pPr>
        <w:jc w:val="both"/>
        <w:rPr>
          <w:rFonts w:ascii="Arial" w:hAnsi="Arial" w:cs="Arial"/>
          <w:sz w:val="20"/>
          <w:szCs w:val="20"/>
        </w:rPr>
      </w:pPr>
    </w:p>
    <w:p w14:paraId="7D4CDD71" w14:textId="77777777" w:rsidR="005A44A5" w:rsidRPr="00DC5213" w:rsidRDefault="005A44A5" w:rsidP="005A44A5">
      <w:pPr>
        <w:ind w:firstLine="708"/>
        <w:jc w:val="right"/>
        <w:rPr>
          <w:rFonts w:ascii="Arial" w:hAnsi="Arial" w:cs="Arial"/>
          <w:i/>
          <w:sz w:val="20"/>
          <w:szCs w:val="20"/>
        </w:rPr>
      </w:pPr>
      <w:r w:rsidRPr="00DC5213">
        <w:rPr>
          <w:rFonts w:ascii="Arial" w:hAnsi="Arial" w:cs="Arial"/>
          <w:i/>
          <w:sz w:val="20"/>
          <w:szCs w:val="20"/>
        </w:rPr>
        <w:t xml:space="preserve">Extrait </w:t>
      </w:r>
      <w:hyperlink r:id="rId10" w:history="1">
        <w:r w:rsidRPr="00DC5213">
          <w:rPr>
            <w:rStyle w:val="Lienhypertexte"/>
            <w:rFonts w:ascii="Arial" w:hAnsi="Arial" w:cs="Arial"/>
            <w:i/>
            <w:color w:val="auto"/>
            <w:sz w:val="20"/>
            <w:szCs w:val="20"/>
            <w:u w:val="none"/>
          </w:rPr>
          <w:t>http://www.lepoint.fr/science/operation-mars</w:t>
        </w:r>
      </w:hyperlink>
      <w:r w:rsidRPr="00DC5213">
        <w:rPr>
          <w:rFonts w:ascii="Arial" w:hAnsi="Arial" w:cs="Arial"/>
          <w:i/>
          <w:sz w:val="20"/>
          <w:szCs w:val="20"/>
        </w:rPr>
        <w:t>, novembre 2012</w:t>
      </w:r>
    </w:p>
    <w:p w14:paraId="08D8352F" w14:textId="77777777" w:rsidR="005A44A5" w:rsidRPr="00DC5213" w:rsidRDefault="005A44A5" w:rsidP="005A44A5">
      <w:pPr>
        <w:tabs>
          <w:tab w:val="left" w:pos="7213"/>
        </w:tabs>
        <w:jc w:val="both"/>
        <w:rPr>
          <w:rFonts w:ascii="Arial" w:eastAsia="Calibri" w:hAnsi="Arial" w:cs="Arial"/>
          <w:color w:val="FF0000"/>
          <w:sz w:val="20"/>
          <w:szCs w:val="20"/>
          <w:lang w:eastAsia="en-US"/>
        </w:rPr>
      </w:pPr>
    </w:p>
    <w:p w14:paraId="1432D9C2" w14:textId="2F37480C" w:rsidR="005A44A5" w:rsidRPr="00DC5213" w:rsidRDefault="005A44A5">
      <w:pPr>
        <w:rPr>
          <w:rFonts w:ascii="Arial" w:hAnsi="Arial" w:cs="Arial"/>
          <w:b/>
          <w:sz w:val="20"/>
          <w:szCs w:val="20"/>
          <w:u w:val="single"/>
        </w:rPr>
      </w:pPr>
      <w:r w:rsidRPr="00DC5213">
        <w:rPr>
          <w:rFonts w:ascii="Arial" w:hAnsi="Arial" w:cs="Arial"/>
          <w:b/>
          <w:sz w:val="20"/>
          <w:szCs w:val="20"/>
          <w:u w:val="single"/>
        </w:rPr>
        <w:t>BUT DE L’ACTIVITE</w:t>
      </w:r>
    </w:p>
    <w:p w14:paraId="31F6DC49" w14:textId="77777777" w:rsidR="00CC2A86" w:rsidRPr="00DC5213" w:rsidRDefault="00CC2A86" w:rsidP="00CC2A86">
      <w:pPr>
        <w:ind w:firstLine="708"/>
        <w:jc w:val="both"/>
        <w:rPr>
          <w:rFonts w:ascii="Arial" w:hAnsi="Arial" w:cs="Arial"/>
          <w:sz w:val="20"/>
          <w:szCs w:val="20"/>
        </w:rPr>
      </w:pPr>
      <w:r w:rsidRPr="00DC5213">
        <w:rPr>
          <w:rFonts w:ascii="Arial" w:hAnsi="Arial" w:cs="Arial"/>
          <w:sz w:val="20"/>
          <w:szCs w:val="20"/>
        </w:rPr>
        <w:t>Le but de l’activité est d’établir une carte d’identité de l’atome isotope lourd de l’argon.</w:t>
      </w:r>
    </w:p>
    <w:p w14:paraId="666D99BC" w14:textId="77777777" w:rsidR="00CC2A86" w:rsidRPr="00DC5213" w:rsidRDefault="00CC2A86" w:rsidP="00CC2A86">
      <w:pPr>
        <w:jc w:val="both"/>
        <w:rPr>
          <w:rFonts w:ascii="Arial" w:hAnsi="Arial" w:cs="Arial"/>
          <w:sz w:val="20"/>
          <w:szCs w:val="20"/>
        </w:rPr>
      </w:pPr>
    </w:p>
    <w:p w14:paraId="15AFAA80" w14:textId="77777777" w:rsidR="00CC2A86" w:rsidRPr="00DC5213" w:rsidRDefault="00CC2A86" w:rsidP="00CC2A86">
      <w:pPr>
        <w:jc w:val="both"/>
        <w:rPr>
          <w:rFonts w:ascii="Arial" w:hAnsi="Arial" w:cs="Arial"/>
          <w:i/>
          <w:sz w:val="20"/>
          <w:szCs w:val="20"/>
        </w:rPr>
      </w:pPr>
      <w:r w:rsidRPr="00DC5213">
        <w:rPr>
          <w:rFonts w:ascii="Arial" w:hAnsi="Arial" w:cs="Arial"/>
          <w:i/>
          <w:sz w:val="20"/>
          <w:szCs w:val="20"/>
        </w:rPr>
        <w:t>Cette carte d’identité, format A5, devra comporter, entre autres, le symbole du noyau, un modèle pouvant représenter cet atome, ainsi que sa structure électronique.</w:t>
      </w:r>
    </w:p>
    <w:p w14:paraId="0F2CA4E1" w14:textId="77777777" w:rsidR="00CC2A86" w:rsidRPr="00DC5213" w:rsidRDefault="00CC2A86" w:rsidP="00CC2A86">
      <w:pPr>
        <w:jc w:val="both"/>
        <w:rPr>
          <w:rFonts w:ascii="Arial" w:hAnsi="Arial" w:cs="Arial"/>
          <w:i/>
          <w:sz w:val="20"/>
          <w:szCs w:val="20"/>
        </w:rPr>
      </w:pPr>
      <w:r w:rsidRPr="00DC5213">
        <w:rPr>
          <w:rFonts w:ascii="Arial" w:hAnsi="Arial" w:cs="Arial"/>
          <w:i/>
          <w:sz w:val="20"/>
          <w:szCs w:val="20"/>
        </w:rPr>
        <w:t>Toutes les informations utiles à la réalisation de cette carte d’identité doivent être notées sur votre feuille.</w:t>
      </w:r>
    </w:p>
    <w:p w14:paraId="76D3C893" w14:textId="315FF2D6" w:rsidR="00CC2A86" w:rsidRPr="00DC5213" w:rsidRDefault="00CC2A86">
      <w:pPr>
        <w:rPr>
          <w:rFonts w:ascii="Arial" w:hAnsi="Arial" w:cs="Arial"/>
          <w:sz w:val="20"/>
          <w:szCs w:val="20"/>
        </w:rPr>
      </w:pPr>
    </w:p>
    <w:p w14:paraId="48F3BD01" w14:textId="750193FB" w:rsidR="00CC2A86" w:rsidRPr="00DC5213" w:rsidRDefault="00CC2A86">
      <w:pPr>
        <w:rPr>
          <w:rFonts w:ascii="Arial" w:hAnsi="Arial" w:cs="Arial"/>
          <w:sz w:val="20"/>
          <w:szCs w:val="20"/>
        </w:rPr>
      </w:pPr>
    </w:p>
    <w:p w14:paraId="5896FDCB" w14:textId="1C1F10BC" w:rsidR="00CC2A86" w:rsidRPr="00CC2A86" w:rsidRDefault="00CC2A86">
      <w:pPr>
        <w:rPr>
          <w:rFonts w:ascii="Arial" w:hAnsi="Arial" w:cs="Arial"/>
          <w:b/>
          <w:sz w:val="20"/>
          <w:szCs w:val="20"/>
          <w:u w:val="single"/>
        </w:rPr>
      </w:pPr>
      <w:r w:rsidRPr="00CC2A86">
        <w:rPr>
          <w:rFonts w:ascii="Arial" w:hAnsi="Arial" w:cs="Arial"/>
          <w:b/>
          <w:sz w:val="20"/>
          <w:szCs w:val="20"/>
          <w:u w:val="single"/>
        </w:rPr>
        <w:t>DOCUMENTS MIS A DISPOPSITION</w:t>
      </w:r>
    </w:p>
    <w:p w14:paraId="347297D1" w14:textId="77777777" w:rsidR="00CC2A86" w:rsidRDefault="00CC2A86" w:rsidP="00CC2A86">
      <w:pPr>
        <w:jc w:val="both"/>
        <w:rPr>
          <w:rFonts w:ascii="Arial" w:hAnsi="Arial" w:cs="Arial"/>
          <w:sz w:val="22"/>
          <w:szCs w:val="22"/>
        </w:rPr>
      </w:pPr>
    </w:p>
    <w:tbl>
      <w:tblPr>
        <w:tblStyle w:val="Grilledutableau"/>
        <w:tblW w:w="0" w:type="auto"/>
        <w:tblLook w:val="04A0" w:firstRow="1" w:lastRow="0" w:firstColumn="1" w:lastColumn="0" w:noHBand="0" w:noVBand="1"/>
      </w:tblPr>
      <w:tblGrid>
        <w:gridCol w:w="10188"/>
      </w:tblGrid>
      <w:tr w:rsidR="00CC2A86" w:rsidRPr="00896651" w14:paraId="6ED11138" w14:textId="77777777" w:rsidTr="00742421">
        <w:tc>
          <w:tcPr>
            <w:tcW w:w="10422" w:type="dxa"/>
          </w:tcPr>
          <w:p w14:paraId="2B36EC18" w14:textId="77777777" w:rsidR="00CC2A86" w:rsidRPr="00CC2A86" w:rsidRDefault="00CC2A86" w:rsidP="00742421">
            <w:pPr>
              <w:rPr>
                <w:rFonts w:ascii="Arial" w:hAnsi="Arial" w:cs="Arial"/>
                <w:b/>
                <w:sz w:val="20"/>
                <w:szCs w:val="20"/>
              </w:rPr>
            </w:pPr>
            <w:r w:rsidRPr="00CC2A86">
              <w:rPr>
                <w:rFonts w:ascii="Arial" w:hAnsi="Arial" w:cs="Arial"/>
                <w:b/>
                <w:sz w:val="20"/>
                <w:szCs w:val="20"/>
              </w:rPr>
              <w:t>Document 1 – Atomos ou sécable ?</w:t>
            </w:r>
          </w:p>
          <w:p w14:paraId="750C0CE9" w14:textId="77777777" w:rsidR="00CC2A86" w:rsidRPr="00CC2A86" w:rsidRDefault="00CC2A86" w:rsidP="00742421">
            <w:pPr>
              <w:jc w:val="both"/>
              <w:rPr>
                <w:rFonts w:ascii="Arial" w:hAnsi="Arial" w:cs="Arial"/>
                <w:sz w:val="20"/>
                <w:szCs w:val="20"/>
              </w:rPr>
            </w:pPr>
            <w:r w:rsidRPr="00CC2A86">
              <w:rPr>
                <w:rFonts w:ascii="Arial" w:hAnsi="Arial" w:cs="Arial"/>
                <w:sz w:val="20"/>
                <w:szCs w:val="20"/>
              </w:rPr>
              <w:t>« [Les atomes] forment, avec la lumière, la quasi totalité de notre environnement. Quelques grammes de matière en contiennent de l'ordre de 10</w:t>
            </w:r>
            <w:r w:rsidRPr="00CC2A86">
              <w:rPr>
                <w:rFonts w:ascii="Arial" w:hAnsi="Arial" w:cs="Arial"/>
                <w:sz w:val="20"/>
                <w:szCs w:val="20"/>
                <w:vertAlign w:val="superscript"/>
              </w:rPr>
              <w:t>23</w:t>
            </w:r>
            <w:r w:rsidRPr="00CC2A86">
              <w:rPr>
                <w:rFonts w:ascii="Arial" w:hAnsi="Arial" w:cs="Arial"/>
                <w:sz w:val="20"/>
                <w:szCs w:val="20"/>
              </w:rPr>
              <w:t xml:space="preserve"> […]. En grec, atome signifie « insécable ». Mais, le sont-ils vraiment ?</w:t>
            </w:r>
          </w:p>
          <w:p w14:paraId="6A584FB0" w14:textId="77777777" w:rsidR="00CC2A86" w:rsidRPr="00CC2A86" w:rsidRDefault="00CC2A86" w:rsidP="00742421">
            <w:pPr>
              <w:pStyle w:val="NormalWeb"/>
              <w:spacing w:before="0" w:beforeAutospacing="0" w:after="0" w:afterAutospacing="0"/>
              <w:ind w:firstLine="708"/>
              <w:jc w:val="both"/>
              <w:rPr>
                <w:rFonts w:ascii="Arial" w:hAnsi="Arial" w:cs="Arial"/>
                <w:sz w:val="20"/>
                <w:szCs w:val="20"/>
              </w:rPr>
            </w:pPr>
            <w:r w:rsidRPr="00CC2A86">
              <w:rPr>
                <w:rFonts w:ascii="Arial" w:hAnsi="Arial" w:cs="Arial"/>
                <w:sz w:val="20"/>
                <w:szCs w:val="20"/>
              </w:rPr>
              <w:t>Dès la fin du siècle dernier, il était clair que les atomes ne sont pas indivisibles et qu'ils ont une structure. Ernest Rutherford fit en 1911 des expériences célèbres, consistant à envoyer des particules alpha (de charge positive) traverser une très mince feuille d'or. Une partie d'entre elles rebondissaient vers l'arrière. Ces résultats impliquaient que les atomes sont constitués d'un tout petit noyau positivement chargé, concentrant presque toute la masse, autour duquel évoluent des électrons (particules de charge électrique négative). »</w:t>
            </w:r>
          </w:p>
          <w:p w14:paraId="58F5F551" w14:textId="77777777" w:rsidR="00CC2A86" w:rsidRPr="00896651" w:rsidRDefault="00CC2A86" w:rsidP="00742421">
            <w:pPr>
              <w:shd w:val="clear" w:color="auto" w:fill="FFFFFF"/>
              <w:autoSpaceDE w:val="0"/>
              <w:autoSpaceDN w:val="0"/>
              <w:adjustRightInd w:val="0"/>
              <w:ind w:left="2124" w:firstLine="708"/>
              <w:jc w:val="right"/>
              <w:rPr>
                <w:rFonts w:ascii="Arial" w:hAnsi="Arial" w:cs="Arial"/>
                <w:i/>
                <w:strike/>
                <w:color w:val="000000"/>
                <w:sz w:val="18"/>
                <w:szCs w:val="18"/>
              </w:rPr>
            </w:pPr>
            <w:r w:rsidRPr="00896651">
              <w:rPr>
                <w:rFonts w:ascii="Arial" w:hAnsi="Arial" w:cs="Arial"/>
                <w:i/>
                <w:color w:val="000000"/>
                <w:sz w:val="18"/>
                <w:szCs w:val="18"/>
              </w:rPr>
              <w:t>Extrait de La recherche, n° spécial aout/septembre /octobre 2001</w:t>
            </w:r>
          </w:p>
        </w:tc>
      </w:tr>
      <w:tr w:rsidR="00CC2A86" w:rsidRPr="00896651" w14:paraId="4049DB55" w14:textId="77777777" w:rsidTr="00742421">
        <w:tc>
          <w:tcPr>
            <w:tcW w:w="10422" w:type="dxa"/>
          </w:tcPr>
          <w:p w14:paraId="658E87A7" w14:textId="77777777" w:rsidR="00CC2A86" w:rsidRPr="00CC2A86" w:rsidRDefault="00CC2A86" w:rsidP="00742421">
            <w:pPr>
              <w:rPr>
                <w:rFonts w:ascii="Arial" w:hAnsi="Arial" w:cs="Arial"/>
                <w:b/>
                <w:sz w:val="20"/>
                <w:szCs w:val="20"/>
              </w:rPr>
            </w:pPr>
            <w:r w:rsidRPr="00CC2A86">
              <w:rPr>
                <w:rFonts w:ascii="Arial" w:hAnsi="Arial" w:cs="Arial"/>
                <w:b/>
                <w:sz w:val="20"/>
                <w:szCs w:val="20"/>
              </w:rPr>
              <w:t>Document 2 – Dans l’atome</w:t>
            </w:r>
          </w:p>
          <w:p w14:paraId="27F70AAE" w14:textId="77777777" w:rsidR="00CC2A86" w:rsidRPr="00CC2A86" w:rsidRDefault="00CC2A86" w:rsidP="00742421">
            <w:pPr>
              <w:shd w:val="clear" w:color="auto" w:fill="FFFFFF"/>
              <w:autoSpaceDE w:val="0"/>
              <w:autoSpaceDN w:val="0"/>
              <w:adjustRightInd w:val="0"/>
              <w:ind w:firstLine="708"/>
              <w:jc w:val="both"/>
              <w:rPr>
                <w:rFonts w:ascii="Arial" w:hAnsi="Arial" w:cs="Arial"/>
                <w:color w:val="000000"/>
                <w:sz w:val="20"/>
                <w:szCs w:val="20"/>
              </w:rPr>
            </w:pPr>
            <w:r w:rsidRPr="00CC2A86">
              <w:rPr>
                <w:rFonts w:ascii="Arial" w:hAnsi="Arial" w:cs="Arial"/>
                <w:color w:val="000000"/>
                <w:sz w:val="20"/>
                <w:szCs w:val="20"/>
              </w:rPr>
              <w:t xml:space="preserve"> Zoomons sur le noyau que l’on représente par le symbole </w:t>
            </w:r>
            <m:oMath>
              <m:sPre>
                <m:sPrePr>
                  <m:ctrlPr>
                    <w:rPr>
                      <w:rFonts w:ascii="Cambria Math" w:hAnsi="Cambria Math" w:cs="Arial"/>
                      <w:color w:val="000000"/>
                      <w:sz w:val="20"/>
                      <w:szCs w:val="20"/>
                    </w:rPr>
                  </m:ctrlPr>
                </m:sPrePr>
                <m:sub>
                  <m:r>
                    <m:rPr>
                      <m:sty m:val="p"/>
                    </m:rPr>
                    <w:rPr>
                      <w:rFonts w:ascii="Cambria Math" w:hAnsi="Cambria Math" w:cs="Arial"/>
                      <w:color w:val="000000"/>
                      <w:sz w:val="20"/>
                      <w:szCs w:val="20"/>
                    </w:rPr>
                    <m:t>Z</m:t>
                  </m:r>
                </m:sub>
                <m:sup>
                  <m:r>
                    <m:rPr>
                      <m:sty m:val="p"/>
                    </m:rPr>
                    <w:rPr>
                      <w:rFonts w:ascii="Cambria Math" w:hAnsi="Cambria Math" w:cs="Arial"/>
                      <w:color w:val="000000"/>
                      <w:sz w:val="20"/>
                      <w:szCs w:val="20"/>
                    </w:rPr>
                    <m:t>A</m:t>
                  </m:r>
                </m:sup>
                <m:e>
                  <m:r>
                    <m:rPr>
                      <m:sty m:val="p"/>
                    </m:rPr>
                    <w:rPr>
                      <w:rFonts w:ascii="Cambria Math" w:hAnsi="Cambria Math" w:cs="Arial"/>
                      <w:color w:val="000000"/>
                      <w:sz w:val="20"/>
                      <w:szCs w:val="20"/>
                    </w:rPr>
                    <m:t>X</m:t>
                  </m:r>
                </m:e>
              </m:sPre>
            </m:oMath>
            <w:r w:rsidRPr="00CC2A86">
              <w:rPr>
                <w:rFonts w:ascii="Arial" w:hAnsi="Arial" w:cs="Arial"/>
                <w:color w:val="000000"/>
                <w:sz w:val="20"/>
                <w:szCs w:val="20"/>
              </w:rPr>
              <w:t xml:space="preserve"> ; la notation X correspond au symbole de l’élément chimique ; A et Z sont des nombres : des protons et des neutrons se pelotonnent les uns contre les autres, grelottant comme des moutons en hiver ; ensemble, ils constituent les nucléons dont le nombre est égal à A. Mais s'ils tremblent, ce n'est pas de froid : toutes les particules sont des paquets d'énergie qui vibrent, s'agitent, tournoient en permanence... </w:t>
            </w:r>
          </w:p>
          <w:p w14:paraId="4B617619" w14:textId="77777777" w:rsidR="00CC2A86" w:rsidRPr="00CC2A86" w:rsidRDefault="00CC2A86" w:rsidP="00742421">
            <w:pPr>
              <w:shd w:val="clear" w:color="auto" w:fill="FFFFFF"/>
              <w:autoSpaceDE w:val="0"/>
              <w:autoSpaceDN w:val="0"/>
              <w:adjustRightInd w:val="0"/>
              <w:ind w:firstLine="708"/>
              <w:jc w:val="both"/>
              <w:rPr>
                <w:rFonts w:ascii="Arial" w:hAnsi="Arial" w:cs="Arial"/>
                <w:sz w:val="20"/>
                <w:szCs w:val="20"/>
              </w:rPr>
            </w:pPr>
            <w:r w:rsidRPr="00CC2A86">
              <w:rPr>
                <w:rFonts w:ascii="Arial" w:hAnsi="Arial" w:cs="Arial"/>
                <w:color w:val="000000"/>
                <w:sz w:val="20"/>
                <w:szCs w:val="20"/>
              </w:rPr>
              <w:t xml:space="preserve"> L'aînée de ces particules s'appelle électron. Mais oui, le même qui s'agite dans les fils quand vous branchez une prise électrique. Il est l'aîné des particules élémentaires parce que le premier découvert par les physiciens. C'était il y a une centaine d’année. Pourquoi dit-on qu'il est une particule élémentaire ? Pour une raison simple : on ne peut pas le "couper" en morceaux plus petits. </w:t>
            </w:r>
          </w:p>
          <w:p w14:paraId="74FC8275" w14:textId="77777777" w:rsidR="00CC2A86" w:rsidRPr="00CC2A86" w:rsidRDefault="00CC2A86" w:rsidP="00742421">
            <w:pPr>
              <w:shd w:val="clear" w:color="auto" w:fill="FFFFFF"/>
              <w:autoSpaceDE w:val="0"/>
              <w:autoSpaceDN w:val="0"/>
              <w:adjustRightInd w:val="0"/>
              <w:ind w:firstLine="708"/>
              <w:jc w:val="both"/>
              <w:rPr>
                <w:rFonts w:ascii="Arial" w:hAnsi="Arial" w:cs="Arial"/>
                <w:sz w:val="20"/>
                <w:szCs w:val="20"/>
              </w:rPr>
            </w:pPr>
            <w:r w:rsidRPr="00CC2A86">
              <w:rPr>
                <w:rFonts w:ascii="Arial" w:hAnsi="Arial" w:cs="Arial"/>
                <w:color w:val="000000"/>
                <w:sz w:val="20"/>
                <w:szCs w:val="20"/>
              </w:rPr>
              <w:t xml:space="preserve">Chaque particule est caractérisée par sa charge électrique. Elle peut être négative ou positive. L'électron porte une charge négative. Sa valeur sert d'ailleurs d'unité, un peu comme la pièce de 1 euro pour la monnaie. La charge électrique de l'électron est ainsi de -1,6 </w:t>
            </w:r>
            <w:r w:rsidRPr="00CC2A86">
              <w:rPr>
                <w:rFonts w:ascii="Arial" w:hAnsi="Arial" w:cs="Arial"/>
                <w:color w:val="000000"/>
                <w:sz w:val="20"/>
                <w:szCs w:val="20"/>
              </w:rPr>
              <w:sym w:font="Symbol" w:char="F0B4"/>
            </w:r>
            <w:r w:rsidRPr="00CC2A86">
              <w:rPr>
                <w:rFonts w:ascii="Arial" w:hAnsi="Arial" w:cs="Arial"/>
                <w:color w:val="000000"/>
                <w:sz w:val="20"/>
                <w:szCs w:val="20"/>
              </w:rPr>
              <w:t xml:space="preserve"> 10</w:t>
            </w:r>
            <w:r w:rsidRPr="00CC2A86">
              <w:rPr>
                <w:rFonts w:ascii="Arial" w:hAnsi="Arial" w:cs="Arial"/>
                <w:color w:val="000000"/>
                <w:sz w:val="20"/>
                <w:szCs w:val="20"/>
                <w:vertAlign w:val="superscript"/>
              </w:rPr>
              <w:t>-19</w:t>
            </w:r>
            <w:r w:rsidRPr="00CC2A86">
              <w:rPr>
                <w:rFonts w:ascii="Arial" w:hAnsi="Arial" w:cs="Arial"/>
                <w:color w:val="000000"/>
                <w:sz w:val="20"/>
                <w:szCs w:val="20"/>
              </w:rPr>
              <w:t xml:space="preserve"> C, notée généralement -e. Le proton, lui, est </w:t>
            </w:r>
            <w:r w:rsidRPr="00CC2A86">
              <w:rPr>
                <w:rFonts w:ascii="Arial" w:hAnsi="Arial" w:cs="Arial"/>
                <w:sz w:val="20"/>
                <w:szCs w:val="20"/>
              </w:rPr>
              <w:t>positif et porte une charge de +1,</w:t>
            </w:r>
            <w:r w:rsidRPr="00CC2A86">
              <w:rPr>
                <w:rFonts w:ascii="Arial" w:hAnsi="Arial" w:cs="Arial"/>
                <w:color w:val="000000"/>
                <w:sz w:val="20"/>
                <w:szCs w:val="20"/>
              </w:rPr>
              <w:t xml:space="preserve">6 </w:t>
            </w:r>
            <w:r w:rsidRPr="00CC2A86">
              <w:rPr>
                <w:rFonts w:ascii="Arial" w:hAnsi="Arial" w:cs="Arial"/>
                <w:color w:val="000000"/>
                <w:sz w:val="20"/>
                <w:szCs w:val="20"/>
              </w:rPr>
              <w:sym w:font="Symbol" w:char="F0B4"/>
            </w:r>
            <w:r w:rsidRPr="00CC2A86">
              <w:rPr>
                <w:rFonts w:ascii="Arial" w:hAnsi="Arial" w:cs="Arial"/>
                <w:color w:val="000000"/>
                <w:sz w:val="20"/>
                <w:szCs w:val="20"/>
              </w:rPr>
              <w:t xml:space="preserve"> 10</w:t>
            </w:r>
            <w:r w:rsidRPr="00CC2A86">
              <w:rPr>
                <w:rFonts w:ascii="Arial" w:hAnsi="Arial" w:cs="Arial"/>
                <w:color w:val="000000"/>
                <w:sz w:val="20"/>
                <w:szCs w:val="20"/>
                <w:vertAlign w:val="superscript"/>
              </w:rPr>
              <w:t>-19</w:t>
            </w:r>
            <w:r w:rsidRPr="00CC2A86">
              <w:rPr>
                <w:rFonts w:ascii="Arial" w:hAnsi="Arial" w:cs="Arial"/>
                <w:color w:val="000000"/>
                <w:sz w:val="20"/>
                <w:szCs w:val="20"/>
              </w:rPr>
              <w:t xml:space="preserve"> C, notée aussi +e. </w:t>
            </w:r>
            <w:r w:rsidRPr="00CC2A86">
              <w:rPr>
                <w:rFonts w:ascii="Arial" w:hAnsi="Arial" w:cs="Arial"/>
                <w:sz w:val="20"/>
                <w:szCs w:val="20"/>
              </w:rPr>
              <w:t xml:space="preserve">Le neutron, comme son nom l'indique, n'a pas de charge électrique : il est neutre (charge = 0). Les atomes sont globalement neutres : ils possèdent toujours le même nombre d’électrons que de protons ; </w:t>
            </w:r>
            <w:r w:rsidRPr="00CC2A86">
              <w:rPr>
                <w:rFonts w:ascii="Arial" w:hAnsi="Arial" w:cs="Arial"/>
                <w:color w:val="000000"/>
                <w:sz w:val="20"/>
                <w:szCs w:val="20"/>
              </w:rPr>
              <w:t>ce nombre de protons correspond au numéro atomique Z. </w:t>
            </w:r>
          </w:p>
          <w:p w14:paraId="1625B97E" w14:textId="77777777" w:rsidR="00CC2A86" w:rsidRPr="00896651" w:rsidRDefault="00CC2A86" w:rsidP="00742421">
            <w:pPr>
              <w:shd w:val="clear" w:color="auto" w:fill="FFFFFF"/>
              <w:autoSpaceDE w:val="0"/>
              <w:autoSpaceDN w:val="0"/>
              <w:adjustRightInd w:val="0"/>
              <w:jc w:val="right"/>
              <w:rPr>
                <w:rFonts w:ascii="Arial" w:hAnsi="Arial" w:cs="Arial"/>
                <w:i/>
                <w:iCs/>
                <w:color w:val="000000"/>
                <w:sz w:val="18"/>
                <w:szCs w:val="18"/>
              </w:rPr>
            </w:pPr>
            <w:r>
              <w:rPr>
                <w:rFonts w:ascii="Arial" w:hAnsi="Arial" w:cs="Arial"/>
                <w:i/>
                <w:iCs/>
                <w:color w:val="000000"/>
                <w:sz w:val="18"/>
                <w:szCs w:val="18"/>
              </w:rPr>
              <w:t>D’après Scien</w:t>
            </w:r>
            <w:r w:rsidRPr="00896651">
              <w:rPr>
                <w:rFonts w:ascii="Arial" w:hAnsi="Arial" w:cs="Arial"/>
                <w:i/>
                <w:iCs/>
                <w:color w:val="000000"/>
                <w:sz w:val="18"/>
                <w:szCs w:val="18"/>
              </w:rPr>
              <w:t>ces et Vie Junior</w:t>
            </w:r>
            <w:r w:rsidRPr="00896651">
              <w:rPr>
                <w:rFonts w:ascii="Arial" w:hAnsi="Arial" w:cs="Arial"/>
                <w:i/>
                <w:color w:val="000000"/>
                <w:sz w:val="18"/>
                <w:szCs w:val="18"/>
              </w:rPr>
              <w:t xml:space="preserve"> hors série n° 34, octobre 1998: « </w:t>
            </w:r>
            <w:r w:rsidRPr="00896651">
              <w:rPr>
                <w:rFonts w:ascii="Arial" w:hAnsi="Arial" w:cs="Arial"/>
                <w:i/>
                <w:iCs/>
                <w:color w:val="000000"/>
                <w:sz w:val="18"/>
                <w:szCs w:val="18"/>
              </w:rPr>
              <w:t>La folle famille des particules »</w:t>
            </w:r>
          </w:p>
        </w:tc>
      </w:tr>
      <w:tr w:rsidR="00CC2A86" w:rsidRPr="00896651" w14:paraId="330D32D1" w14:textId="77777777" w:rsidTr="00742421">
        <w:trPr>
          <w:trHeight w:val="983"/>
        </w:trPr>
        <w:tc>
          <w:tcPr>
            <w:tcW w:w="10422" w:type="dxa"/>
          </w:tcPr>
          <w:p w14:paraId="6C702D6F" w14:textId="77777777" w:rsidR="00CC2A86" w:rsidRPr="00CC2A86" w:rsidRDefault="00CC2A86" w:rsidP="00742421">
            <w:pPr>
              <w:rPr>
                <w:rFonts w:ascii="Arial" w:hAnsi="Arial" w:cs="Arial"/>
                <w:b/>
                <w:sz w:val="20"/>
                <w:szCs w:val="20"/>
              </w:rPr>
            </w:pPr>
            <w:r w:rsidRPr="00CC2A86">
              <w:rPr>
                <w:rFonts w:ascii="Arial" w:hAnsi="Arial" w:cs="Arial"/>
                <w:b/>
                <w:sz w:val="20"/>
                <w:szCs w:val="20"/>
              </w:rPr>
              <w:t>Document 3 – Mars a perdu la moitié de son atmosphère dans l’espace</w:t>
            </w:r>
          </w:p>
          <w:p w14:paraId="268BE832" w14:textId="77777777" w:rsidR="00CC2A86" w:rsidRPr="00CC2A86" w:rsidRDefault="00CC2A86" w:rsidP="00742421">
            <w:pPr>
              <w:jc w:val="both"/>
              <w:rPr>
                <w:rFonts w:ascii="Arial" w:hAnsi="Arial" w:cs="Arial"/>
                <w:sz w:val="20"/>
                <w:szCs w:val="20"/>
              </w:rPr>
            </w:pPr>
            <w:r w:rsidRPr="00CC2A86">
              <w:rPr>
                <w:rFonts w:ascii="Arial" w:hAnsi="Arial" w:cs="Arial"/>
                <w:sz w:val="20"/>
                <w:szCs w:val="20"/>
              </w:rPr>
              <w:t xml:space="preserve">SAM (Sample Analysis at Mars) a permis de constater que l'atmosphère martienne avait environ quatre fois plus d'isotopes* stables et légers que d'isotopes lourd. Ce résultat vient compléter les mesures obtenues en 1976 grâce au projet Viking de la NASA qui avait trouvé de faibles volumes d'argon, un gaz de la famille des gaz nobles. Or, ce rapport entre ces deux isotopes est bien inférieur à celui qui existe dans le système solaire. "Ceci suggère un processus qui a favorisé sur Mars une perte préférentielle des isotopes les plus légers", explique l'agence dans </w:t>
            </w:r>
            <w:r w:rsidRPr="00CC2A86">
              <w:rPr>
                <w:rFonts w:ascii="Arial" w:hAnsi="Arial" w:cs="Arial"/>
                <w:sz w:val="20"/>
                <w:szCs w:val="20"/>
              </w:rPr>
              <w:lastRenderedPageBreak/>
              <w:t xml:space="preserve">un communiqué. Les spécialistes estiment ainsi qu'il y a longtemps, de grosses quantités de gaz se sont échappées de l'atmosphère martienne, conduisant à la perte d'une bonne partie. </w:t>
            </w:r>
          </w:p>
          <w:p w14:paraId="60579D27" w14:textId="77777777" w:rsidR="00CC2A86" w:rsidRPr="00CD697C" w:rsidRDefault="00CC2A86" w:rsidP="00742421">
            <w:pPr>
              <w:jc w:val="both"/>
              <w:rPr>
                <w:rFonts w:ascii="Arial" w:hAnsi="Arial" w:cs="Arial"/>
                <w:i/>
                <w:sz w:val="22"/>
                <w:szCs w:val="22"/>
              </w:rPr>
            </w:pPr>
            <w:r w:rsidRPr="00CC2A86">
              <w:rPr>
                <w:rFonts w:ascii="Arial" w:hAnsi="Arial" w:cs="Arial"/>
                <w:i/>
                <w:sz w:val="20"/>
                <w:szCs w:val="20"/>
              </w:rPr>
              <w:t>* isotope. Deux noyaux isotopes diffèrent uniquement par leur nombre de neutrons : leur nombre de protons est identique. Par exemple, l’isotope léger de l’argon a 18 neutrons alors que l’atome isotope lourd en a 20 ; mais, ils renferment tous les deux 18 protons</w:t>
            </w:r>
            <w:r w:rsidRPr="00CD697C">
              <w:rPr>
                <w:rFonts w:ascii="Arial" w:hAnsi="Arial" w:cs="Arial"/>
                <w:i/>
                <w:sz w:val="22"/>
                <w:szCs w:val="22"/>
              </w:rPr>
              <w:t>.</w:t>
            </w:r>
          </w:p>
          <w:p w14:paraId="1C34DCF4" w14:textId="77777777" w:rsidR="00CC2A86" w:rsidRPr="00896651" w:rsidRDefault="00CC2A86" w:rsidP="00742421">
            <w:pPr>
              <w:jc w:val="right"/>
              <w:rPr>
                <w:rFonts w:ascii="Arial" w:hAnsi="Arial" w:cs="Arial"/>
                <w:sz w:val="22"/>
                <w:szCs w:val="22"/>
              </w:rPr>
            </w:pPr>
            <w:r w:rsidRPr="00896651">
              <w:rPr>
                <w:rFonts w:ascii="Arial" w:hAnsi="Arial" w:cs="Arial"/>
                <w:i/>
                <w:sz w:val="18"/>
                <w:szCs w:val="18"/>
              </w:rPr>
              <w:t xml:space="preserve">D’après </w:t>
            </w:r>
            <w:hyperlink r:id="rId11" w:history="1">
              <w:r w:rsidRPr="00896651">
                <w:rPr>
                  <w:rStyle w:val="Lienhypertexte"/>
                  <w:rFonts w:ascii="Arial" w:hAnsi="Arial" w:cs="Arial"/>
                  <w:i/>
                  <w:color w:val="auto"/>
                  <w:sz w:val="18"/>
                  <w:szCs w:val="18"/>
                  <w:u w:val="none"/>
                </w:rPr>
                <w:t>http://www.maxisciences.com/rover-curiosity</w:t>
              </w:r>
            </w:hyperlink>
            <w:r w:rsidRPr="00896651">
              <w:rPr>
                <w:rFonts w:ascii="Arial" w:hAnsi="Arial" w:cs="Arial"/>
                <w:i/>
                <w:sz w:val="18"/>
                <w:szCs w:val="18"/>
              </w:rPr>
              <w:t>, Avril 2013</w:t>
            </w:r>
          </w:p>
        </w:tc>
      </w:tr>
      <w:tr w:rsidR="00CC2A86" w:rsidRPr="00896651" w14:paraId="389C7549" w14:textId="77777777" w:rsidTr="00742421">
        <w:trPr>
          <w:trHeight w:val="983"/>
        </w:trPr>
        <w:tc>
          <w:tcPr>
            <w:tcW w:w="10422" w:type="dxa"/>
          </w:tcPr>
          <w:p w14:paraId="1C633BEB" w14:textId="77777777" w:rsidR="00CC2A86" w:rsidRPr="00CC2A86" w:rsidRDefault="00CC2A86" w:rsidP="00CC2A86">
            <w:pPr>
              <w:ind w:left="142" w:right="-409"/>
              <w:rPr>
                <w:rFonts w:ascii="Arial" w:hAnsi="Arial" w:cs="Arial"/>
                <w:b/>
                <w:color w:val="CC0099"/>
                <w:sz w:val="20"/>
                <w:szCs w:val="20"/>
              </w:rPr>
            </w:pPr>
            <w:r w:rsidRPr="00CC2A86">
              <w:rPr>
                <w:rFonts w:ascii="Arial" w:hAnsi="Arial" w:cs="Arial"/>
                <w:noProof/>
                <w:sz w:val="20"/>
                <w:szCs w:val="20"/>
              </w:rPr>
              <w:lastRenderedPageBreak/>
              <w:drawing>
                <wp:anchor distT="0" distB="0" distL="114300" distR="114300" simplePos="0" relativeHeight="251663360" behindDoc="0" locked="0" layoutInCell="1" allowOverlap="1" wp14:anchorId="43E870EB" wp14:editId="3DE22AF9">
                  <wp:simplePos x="0" y="0"/>
                  <wp:positionH relativeFrom="column">
                    <wp:posOffset>4898390</wp:posOffset>
                  </wp:positionH>
                  <wp:positionV relativeFrom="paragraph">
                    <wp:posOffset>290195</wp:posOffset>
                  </wp:positionV>
                  <wp:extent cx="1413510" cy="116903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57234" t="33102" r="8859" b="18981"/>
                          <a:stretch/>
                        </pic:blipFill>
                        <pic:spPr bwMode="auto">
                          <a:xfrm>
                            <a:off x="0" y="0"/>
                            <a:ext cx="1413510" cy="1169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2A86">
              <w:rPr>
                <w:rFonts w:ascii="Arial" w:hAnsi="Arial" w:cs="Arial"/>
                <w:b/>
                <w:sz w:val="20"/>
                <w:szCs w:val="20"/>
              </w:rPr>
              <w:t>Document 4 - Dialogue entre un électron de la couche K et un électron de la couche L de l’atome de potassium</w:t>
            </w:r>
          </w:p>
          <w:p w14:paraId="2BBDFD96" w14:textId="77777777" w:rsidR="00CC2A86" w:rsidRPr="00CC2A86" w:rsidRDefault="00CC2A86" w:rsidP="00CC2A86">
            <w:pPr>
              <w:ind w:left="142"/>
              <w:jc w:val="both"/>
              <w:rPr>
                <w:rFonts w:ascii="Arial" w:hAnsi="Arial" w:cs="Arial"/>
                <w:b/>
                <w:sz w:val="10"/>
                <w:szCs w:val="10"/>
              </w:rPr>
            </w:pPr>
          </w:p>
          <w:p w14:paraId="25FE5E7F" w14:textId="77777777" w:rsidR="00CC2A86" w:rsidRPr="00CC2A86" w:rsidRDefault="00CC2A86" w:rsidP="00742421">
            <w:pPr>
              <w:ind w:left="142"/>
              <w:jc w:val="both"/>
              <w:rPr>
                <w:rFonts w:ascii="Arial" w:hAnsi="Arial" w:cs="Arial"/>
                <w:sz w:val="20"/>
                <w:szCs w:val="20"/>
              </w:rPr>
            </w:pPr>
            <w:r w:rsidRPr="00CC2A86">
              <w:rPr>
                <w:rFonts w:ascii="Arial" w:hAnsi="Arial" w:cs="Arial"/>
                <w:b/>
                <w:sz w:val="20"/>
                <w:szCs w:val="20"/>
              </w:rPr>
              <w:t xml:space="preserve">Electron L : </w:t>
            </w:r>
            <w:r w:rsidRPr="00CC2A86">
              <w:rPr>
                <w:rFonts w:ascii="Arial" w:hAnsi="Arial" w:cs="Arial"/>
                <w:sz w:val="20"/>
                <w:szCs w:val="20"/>
              </w:rPr>
              <w:t>Bonjour électron K ! Comment vas-tu aujourd’hui ?</w:t>
            </w:r>
          </w:p>
          <w:p w14:paraId="2A7BE37D" w14:textId="77777777" w:rsidR="00CC2A86" w:rsidRPr="00CC2A86" w:rsidRDefault="00CC2A86" w:rsidP="00742421">
            <w:pPr>
              <w:ind w:left="142"/>
              <w:jc w:val="both"/>
              <w:rPr>
                <w:rFonts w:ascii="Arial" w:hAnsi="Arial" w:cs="Arial"/>
                <w:b/>
                <w:sz w:val="10"/>
                <w:szCs w:val="10"/>
              </w:rPr>
            </w:pPr>
          </w:p>
          <w:p w14:paraId="6DD2F279" w14:textId="77777777" w:rsidR="00CC2A86" w:rsidRPr="00CC2A86" w:rsidRDefault="00CC2A86" w:rsidP="00742421">
            <w:pPr>
              <w:ind w:left="142"/>
              <w:jc w:val="both"/>
              <w:rPr>
                <w:rFonts w:ascii="Arial" w:hAnsi="Arial" w:cs="Arial"/>
                <w:i/>
                <w:sz w:val="20"/>
                <w:szCs w:val="20"/>
              </w:rPr>
            </w:pPr>
            <w:r w:rsidRPr="00CC2A86">
              <w:rPr>
                <w:rFonts w:ascii="Arial" w:hAnsi="Arial" w:cs="Arial"/>
                <w:b/>
                <w:i/>
                <w:sz w:val="20"/>
                <w:szCs w:val="20"/>
              </w:rPr>
              <w:t xml:space="preserve">Electron K : </w:t>
            </w:r>
            <w:r w:rsidRPr="00CC2A86">
              <w:rPr>
                <w:rFonts w:ascii="Arial" w:hAnsi="Arial" w:cs="Arial"/>
                <w:i/>
                <w:sz w:val="20"/>
                <w:szCs w:val="20"/>
              </w:rPr>
              <w:t xml:space="preserve">Pouhh ! Ne  m’en parle pas ! Je ne peux même pas m’arrêter pour discuter avec toi ; je me demande bien si on va un jour pouvoir cesser de bouger ! J’aimerais bien me reposer ! </w:t>
            </w:r>
          </w:p>
          <w:p w14:paraId="200E7016" w14:textId="77777777" w:rsidR="00CC2A86" w:rsidRPr="00CC2A86" w:rsidRDefault="00CC2A86" w:rsidP="00CC2A86">
            <w:pPr>
              <w:ind w:left="142"/>
              <w:jc w:val="both"/>
              <w:rPr>
                <w:rFonts w:ascii="Arial" w:hAnsi="Arial" w:cs="Arial"/>
                <w:b/>
                <w:sz w:val="10"/>
                <w:szCs w:val="10"/>
              </w:rPr>
            </w:pPr>
          </w:p>
          <w:p w14:paraId="15B620E3" w14:textId="77777777" w:rsidR="00CC2A86" w:rsidRPr="00CC2A86" w:rsidRDefault="00CC2A86" w:rsidP="00742421">
            <w:pPr>
              <w:ind w:left="142"/>
              <w:jc w:val="both"/>
              <w:rPr>
                <w:rFonts w:ascii="Arial" w:hAnsi="Arial" w:cs="Arial"/>
                <w:sz w:val="20"/>
                <w:szCs w:val="20"/>
              </w:rPr>
            </w:pPr>
            <w:r w:rsidRPr="00CC2A86">
              <w:rPr>
                <w:rFonts w:ascii="Arial" w:hAnsi="Arial" w:cs="Arial"/>
                <w:b/>
                <w:sz w:val="20"/>
                <w:szCs w:val="20"/>
              </w:rPr>
              <w:t>Electron L :</w:t>
            </w:r>
            <w:r w:rsidRPr="00CC2A86">
              <w:rPr>
                <w:rFonts w:ascii="Arial" w:hAnsi="Arial" w:cs="Arial"/>
                <w:sz w:val="20"/>
                <w:szCs w:val="20"/>
              </w:rPr>
              <w:t xml:space="preserve"> Moi aussi, j’en ai ras le bol de ce mouvement incessant et rapide ! J’aimerais bien prendre des vacances comme ce veinard d’électron N.</w:t>
            </w:r>
          </w:p>
          <w:p w14:paraId="1E3EB02C" w14:textId="77777777" w:rsidR="00CC2A86" w:rsidRPr="00CC2A86" w:rsidRDefault="00CC2A86" w:rsidP="00CC2A86">
            <w:pPr>
              <w:ind w:left="142"/>
              <w:jc w:val="both"/>
              <w:rPr>
                <w:rFonts w:ascii="Arial" w:hAnsi="Arial" w:cs="Arial"/>
                <w:b/>
                <w:sz w:val="10"/>
                <w:szCs w:val="10"/>
              </w:rPr>
            </w:pPr>
          </w:p>
          <w:p w14:paraId="4FFA7BCB" w14:textId="22B974FC" w:rsidR="00CC2A86" w:rsidRPr="00CC2A86" w:rsidRDefault="00CC2A86" w:rsidP="00742421">
            <w:pPr>
              <w:ind w:left="142"/>
              <w:jc w:val="both"/>
              <w:rPr>
                <w:rFonts w:ascii="Arial" w:hAnsi="Arial" w:cs="Arial"/>
                <w:i/>
                <w:sz w:val="20"/>
                <w:szCs w:val="20"/>
              </w:rPr>
            </w:pPr>
            <w:r w:rsidRPr="00CC2A86">
              <w:rPr>
                <w:rFonts w:ascii="Arial" w:hAnsi="Arial" w:cs="Arial"/>
                <w:b/>
                <w:i/>
                <w:sz w:val="20"/>
                <w:szCs w:val="20"/>
              </w:rPr>
              <w:t xml:space="preserve">Electron K : </w:t>
            </w:r>
            <w:r w:rsidRPr="00CC2A86">
              <w:rPr>
                <w:rFonts w:ascii="Arial" w:hAnsi="Arial" w:cs="Arial"/>
                <w:i/>
                <w:sz w:val="20"/>
                <w:szCs w:val="20"/>
              </w:rPr>
              <w:t>Oui, c’est vrai que cela doit être plaisant de quitter notre atome et de voir d’autres horizons ; mais bon, faut pas rêver : on ne fait pas partie des mêmes couches, et encore moins de la couche externe comme Electron N. Comme tu es dans la deuxième couche, il faudrait que tu reçoives beaucoup plus d’énergie que lui pour pouvoir t’échapper, et moi qui suis encore plus proche du noyau … encore plus !</w:t>
            </w:r>
          </w:p>
          <w:p w14:paraId="576C04D8" w14:textId="77777777" w:rsidR="00CC2A86" w:rsidRPr="00B612AC" w:rsidRDefault="00CC2A86" w:rsidP="00742421">
            <w:pPr>
              <w:ind w:left="142"/>
              <w:jc w:val="both"/>
              <w:rPr>
                <w:rFonts w:ascii="Arial" w:hAnsi="Arial" w:cs="Arial"/>
                <w:b/>
                <w:sz w:val="4"/>
                <w:szCs w:val="4"/>
              </w:rPr>
            </w:pPr>
          </w:p>
          <w:p w14:paraId="38930DC4" w14:textId="77777777" w:rsidR="00CC2A86" w:rsidRPr="00CC2A86" w:rsidRDefault="00CC2A86" w:rsidP="00CC2A86">
            <w:pPr>
              <w:ind w:left="142"/>
              <w:jc w:val="both"/>
              <w:rPr>
                <w:rFonts w:ascii="Arial" w:hAnsi="Arial" w:cs="Arial"/>
                <w:b/>
                <w:sz w:val="10"/>
                <w:szCs w:val="10"/>
              </w:rPr>
            </w:pPr>
          </w:p>
          <w:p w14:paraId="6602B419" w14:textId="77777777" w:rsidR="00CC2A86" w:rsidRPr="00CC2A86" w:rsidRDefault="00CC2A86" w:rsidP="00742421">
            <w:pPr>
              <w:ind w:left="142"/>
              <w:jc w:val="both"/>
              <w:rPr>
                <w:rFonts w:ascii="Arial" w:hAnsi="Arial" w:cs="Arial"/>
                <w:sz w:val="20"/>
                <w:szCs w:val="20"/>
              </w:rPr>
            </w:pPr>
            <w:r w:rsidRPr="00CC2A86">
              <w:rPr>
                <w:rFonts w:ascii="Arial" w:hAnsi="Arial" w:cs="Arial"/>
                <w:b/>
                <w:sz w:val="20"/>
                <w:szCs w:val="20"/>
              </w:rPr>
              <w:t xml:space="preserve">Electron L : </w:t>
            </w:r>
            <w:r w:rsidRPr="00CC2A86">
              <w:rPr>
                <w:rFonts w:ascii="Arial" w:hAnsi="Arial" w:cs="Arial"/>
                <w:sz w:val="20"/>
                <w:szCs w:val="20"/>
              </w:rPr>
              <w:t>T’as raison ; et puis je ne peux pas abandonner les copains de la couche L ; on a de la chance d’habiter cet atome : à 8, qui est le maximum autorisé dans cette couche, on peut faire des matchs de beach-volley. Dans l’atome de fluor, de structure électronique (K)</w:t>
            </w:r>
            <w:r w:rsidRPr="00CC2A86">
              <w:rPr>
                <w:rFonts w:ascii="Arial" w:hAnsi="Arial" w:cs="Arial"/>
                <w:sz w:val="20"/>
                <w:szCs w:val="20"/>
                <w:vertAlign w:val="superscript"/>
              </w:rPr>
              <w:t>2</w:t>
            </w:r>
            <w:r w:rsidRPr="00CC2A86">
              <w:rPr>
                <w:rFonts w:ascii="Arial" w:hAnsi="Arial" w:cs="Arial"/>
                <w:sz w:val="20"/>
                <w:szCs w:val="20"/>
              </w:rPr>
              <w:t>(L)</w:t>
            </w:r>
            <w:r w:rsidRPr="00CC2A86">
              <w:rPr>
                <w:rFonts w:ascii="Arial" w:hAnsi="Arial" w:cs="Arial"/>
                <w:sz w:val="20"/>
                <w:szCs w:val="20"/>
                <w:vertAlign w:val="superscript"/>
              </w:rPr>
              <w:t>7</w:t>
            </w:r>
            <w:r w:rsidRPr="00CC2A86">
              <w:rPr>
                <w:rFonts w:ascii="Arial" w:hAnsi="Arial" w:cs="Arial"/>
                <w:sz w:val="20"/>
                <w:szCs w:val="20"/>
              </w:rPr>
              <w:t>, les électrons de la couche L galèrent : à 7, les matchs ne sont pas équilibrés …</w:t>
            </w:r>
          </w:p>
          <w:p w14:paraId="664ED9DD" w14:textId="77777777" w:rsidR="00CC2A86" w:rsidRPr="00CC2A86" w:rsidRDefault="00CC2A86" w:rsidP="00CC2A86">
            <w:pPr>
              <w:ind w:left="142"/>
              <w:jc w:val="both"/>
              <w:rPr>
                <w:rFonts w:ascii="Arial" w:hAnsi="Arial" w:cs="Arial"/>
                <w:b/>
                <w:sz w:val="10"/>
                <w:szCs w:val="10"/>
              </w:rPr>
            </w:pPr>
          </w:p>
          <w:p w14:paraId="4DB02E88" w14:textId="77777777" w:rsidR="00CC2A86" w:rsidRPr="00CC2A86" w:rsidRDefault="00CC2A86" w:rsidP="00742421">
            <w:pPr>
              <w:ind w:left="142"/>
              <w:jc w:val="both"/>
              <w:rPr>
                <w:rFonts w:ascii="Arial" w:hAnsi="Arial" w:cs="Arial"/>
                <w:i/>
                <w:sz w:val="20"/>
                <w:szCs w:val="20"/>
              </w:rPr>
            </w:pPr>
            <w:r w:rsidRPr="00CC2A86">
              <w:rPr>
                <w:rFonts w:ascii="Arial" w:hAnsi="Arial" w:cs="Arial"/>
                <w:b/>
                <w:i/>
                <w:sz w:val="20"/>
                <w:szCs w:val="20"/>
              </w:rPr>
              <w:t xml:space="preserve">Electron K : </w:t>
            </w:r>
            <w:r w:rsidRPr="00CC2A86">
              <w:rPr>
                <w:rFonts w:ascii="Arial" w:hAnsi="Arial" w:cs="Arial"/>
                <w:i/>
                <w:sz w:val="20"/>
                <w:szCs w:val="20"/>
              </w:rPr>
              <w:t>On galère aussi dans notre couche, où on est au maximum que deux ! Si seulement je pouvais migrer dans la 3</w:t>
            </w:r>
            <w:r w:rsidRPr="00CC2A86">
              <w:rPr>
                <w:rFonts w:ascii="Arial" w:hAnsi="Arial" w:cs="Arial"/>
                <w:i/>
                <w:sz w:val="20"/>
                <w:szCs w:val="20"/>
                <w:vertAlign w:val="superscript"/>
              </w:rPr>
              <w:t>ème</w:t>
            </w:r>
            <w:r w:rsidRPr="00CC2A86">
              <w:rPr>
                <w:rFonts w:ascii="Arial" w:hAnsi="Arial" w:cs="Arial"/>
                <w:i/>
                <w:sz w:val="20"/>
                <w:szCs w:val="20"/>
              </w:rPr>
              <w:t xml:space="preserve"> couche … à 18 ils peuvent se faire des matchs intéressants …</w:t>
            </w:r>
          </w:p>
          <w:p w14:paraId="59205463" w14:textId="77777777" w:rsidR="00CC2A86" w:rsidRPr="00CC2A86" w:rsidRDefault="00CC2A86" w:rsidP="00CC2A86">
            <w:pPr>
              <w:ind w:left="142"/>
              <w:jc w:val="both"/>
              <w:rPr>
                <w:rFonts w:ascii="Arial" w:hAnsi="Arial" w:cs="Arial"/>
                <w:b/>
                <w:sz w:val="10"/>
                <w:szCs w:val="10"/>
              </w:rPr>
            </w:pPr>
          </w:p>
          <w:p w14:paraId="468E4292" w14:textId="77777777" w:rsidR="00CC2A86" w:rsidRPr="00CC2A86" w:rsidRDefault="00CC2A86" w:rsidP="00742421">
            <w:pPr>
              <w:ind w:left="142"/>
              <w:jc w:val="both"/>
              <w:rPr>
                <w:rFonts w:ascii="Arial" w:hAnsi="Arial" w:cs="Arial"/>
                <w:sz w:val="20"/>
                <w:szCs w:val="20"/>
              </w:rPr>
            </w:pPr>
            <w:r w:rsidRPr="00CC2A86">
              <w:rPr>
                <w:rFonts w:ascii="Arial" w:hAnsi="Arial" w:cs="Arial"/>
                <w:b/>
                <w:sz w:val="20"/>
                <w:szCs w:val="20"/>
              </w:rPr>
              <w:t xml:space="preserve">Electron L : </w:t>
            </w:r>
            <w:r w:rsidRPr="00CC2A86">
              <w:rPr>
                <w:rFonts w:ascii="Arial" w:hAnsi="Arial" w:cs="Arial"/>
                <w:sz w:val="20"/>
                <w:szCs w:val="20"/>
              </w:rPr>
              <w:t xml:space="preserve">Oui, mais choisis bien ton atome ! Dans certains atomes, la couche M n’est pas saturée : dans l’atome de magnésium, ils ne sont que deux dans la couche M… alors, tchao les matchs ! Et puis de toute façon, tu ne peux pas laisser ta place libre et migrer dans une autre couche : tu sais bien que pour être placé dans une couche plus externe de l’atome, il faut que les couches qui se situent avant soient saturées … </w:t>
            </w:r>
          </w:p>
          <w:p w14:paraId="7E21CAEC" w14:textId="77777777" w:rsidR="00CC2A86" w:rsidRPr="00CC2A86" w:rsidRDefault="00CC2A86" w:rsidP="00CC2A86">
            <w:pPr>
              <w:ind w:left="142"/>
              <w:jc w:val="both"/>
              <w:rPr>
                <w:rFonts w:ascii="Arial" w:hAnsi="Arial" w:cs="Arial"/>
                <w:b/>
                <w:sz w:val="10"/>
                <w:szCs w:val="10"/>
              </w:rPr>
            </w:pPr>
          </w:p>
          <w:p w14:paraId="46795AC8" w14:textId="56BFD510" w:rsidR="00CC2A86" w:rsidRPr="00CC2A86" w:rsidRDefault="00CC2A86" w:rsidP="00CC2A86">
            <w:pPr>
              <w:pStyle w:val="Corpsdetexte"/>
              <w:ind w:left="142"/>
              <w:jc w:val="both"/>
              <w:rPr>
                <w:rFonts w:ascii="Arial" w:hAnsi="Arial" w:cs="Arial"/>
                <w:i/>
                <w:sz w:val="20"/>
                <w:szCs w:val="20"/>
              </w:rPr>
            </w:pPr>
            <w:r w:rsidRPr="00CC2A86">
              <w:rPr>
                <w:rFonts w:ascii="Arial" w:hAnsi="Arial" w:cs="Arial"/>
                <w:b/>
                <w:i/>
                <w:sz w:val="20"/>
                <w:szCs w:val="20"/>
              </w:rPr>
              <w:t xml:space="preserve">Electron K : </w:t>
            </w:r>
            <w:r w:rsidRPr="00CC2A86">
              <w:rPr>
                <w:rFonts w:ascii="Arial" w:hAnsi="Arial" w:cs="Arial"/>
                <w:i/>
                <w:sz w:val="20"/>
                <w:szCs w:val="20"/>
              </w:rPr>
              <w:t>T’as raison. Je vais aller rejoindre mon co-équipier ; peut-être qu’aujourd’hui, il va bien vouloir faire une partie de ping-pong …</w:t>
            </w:r>
          </w:p>
        </w:tc>
      </w:tr>
    </w:tbl>
    <w:p w14:paraId="654C480F" w14:textId="77777777" w:rsidR="00CC2A86" w:rsidRPr="00896651" w:rsidRDefault="00CC2A86" w:rsidP="00CC2A86">
      <w:pPr>
        <w:rPr>
          <w:rFonts w:ascii="Arial" w:hAnsi="Arial" w:cs="Arial"/>
          <w:sz w:val="22"/>
          <w:szCs w:val="22"/>
        </w:rPr>
      </w:pPr>
    </w:p>
    <w:p w14:paraId="3A755FC9" w14:textId="77777777" w:rsidR="00CC2A86" w:rsidRDefault="00CC2A86" w:rsidP="00CC2A86">
      <w:pPr>
        <w:rPr>
          <w:rFonts w:ascii="Arial" w:hAnsi="Arial" w:cs="Arial"/>
          <w:sz w:val="22"/>
          <w:szCs w:val="22"/>
        </w:rPr>
      </w:pPr>
    </w:p>
    <w:p w14:paraId="6ED1CA4C" w14:textId="77777777" w:rsidR="00CC2A86" w:rsidRPr="005A44A5" w:rsidRDefault="00CC2A86">
      <w:pPr>
        <w:rPr>
          <w:rFonts w:ascii="Arial" w:hAnsi="Arial" w:cs="Arial"/>
          <w:sz w:val="20"/>
          <w:szCs w:val="20"/>
        </w:rPr>
      </w:pPr>
    </w:p>
    <w:p w14:paraId="66BEDAC7" w14:textId="4D0FD969" w:rsidR="00820D8E" w:rsidRDefault="00820D8E">
      <w:pPr>
        <w:rPr>
          <w:rFonts w:ascii="Arial" w:hAnsi="Arial" w:cs="Arial"/>
          <w:sz w:val="20"/>
          <w:szCs w:val="20"/>
        </w:rPr>
      </w:pPr>
      <w:r w:rsidRPr="005A44A5">
        <w:rPr>
          <w:rFonts w:ascii="Arial" w:hAnsi="Arial" w:cs="Arial"/>
          <w:sz w:val="20"/>
          <w:szCs w:val="20"/>
        </w:rPr>
        <w:br w:type="page"/>
      </w:r>
    </w:p>
    <w:tbl>
      <w:tblPr>
        <w:tblStyle w:val="Grilledutableau"/>
        <w:tblW w:w="0" w:type="auto"/>
        <w:tblLook w:val="04A0" w:firstRow="1" w:lastRow="0" w:firstColumn="1" w:lastColumn="0" w:noHBand="0" w:noVBand="1"/>
      </w:tblPr>
      <w:tblGrid>
        <w:gridCol w:w="10188"/>
      </w:tblGrid>
      <w:tr w:rsidR="00DC5213" w14:paraId="460FC4CB" w14:textId="77777777" w:rsidTr="00E018D1">
        <w:trPr>
          <w:trHeight w:val="418"/>
        </w:trPr>
        <w:tc>
          <w:tcPr>
            <w:tcW w:w="10188" w:type="dxa"/>
            <w:shd w:val="clear" w:color="auto" w:fill="D9D9D9" w:themeFill="background1" w:themeFillShade="D9"/>
            <w:vAlign w:val="center"/>
          </w:tcPr>
          <w:p w14:paraId="38B9AC32" w14:textId="0C89386D" w:rsidR="00DC5213" w:rsidRPr="00DC5213" w:rsidRDefault="00DC5213" w:rsidP="00E018D1">
            <w:pPr>
              <w:jc w:val="center"/>
              <w:rPr>
                <w:rFonts w:ascii="Arial" w:hAnsi="Arial" w:cs="Arial"/>
                <w:b/>
                <w:sz w:val="20"/>
                <w:szCs w:val="20"/>
              </w:rPr>
            </w:pPr>
            <w:r w:rsidRPr="00DC5213">
              <w:rPr>
                <w:rFonts w:ascii="Arial" w:hAnsi="Arial" w:cs="Arial"/>
                <w:b/>
                <w:sz w:val="20"/>
                <w:szCs w:val="20"/>
              </w:rPr>
              <w:lastRenderedPageBreak/>
              <w:t>GRILLE D’EVALUATION DES COMPETENCES</w:t>
            </w:r>
          </w:p>
        </w:tc>
      </w:tr>
    </w:tbl>
    <w:p w14:paraId="567B3DE3" w14:textId="77777777" w:rsidR="00A548EC" w:rsidRPr="00A548EC" w:rsidRDefault="00A548EC" w:rsidP="00A548EC">
      <w:pPr>
        <w:jc w:val="both"/>
        <w:rPr>
          <w:rFonts w:ascii="Arial" w:hAnsi="Arial" w:cs="Arial"/>
          <w:sz w:val="20"/>
          <w:szCs w:val="20"/>
        </w:rPr>
      </w:pPr>
    </w:p>
    <w:p w14:paraId="75C0ACDC" w14:textId="0EB4708E" w:rsidR="00A548EC" w:rsidRPr="00A548EC" w:rsidRDefault="00A548EC" w:rsidP="00A548EC">
      <w:pPr>
        <w:jc w:val="both"/>
        <w:rPr>
          <w:rFonts w:ascii="Arial" w:hAnsi="Arial" w:cs="Arial"/>
          <w:sz w:val="20"/>
          <w:szCs w:val="20"/>
        </w:rPr>
      </w:pPr>
      <w:r w:rsidRPr="00A548EC">
        <w:rPr>
          <w:rFonts w:ascii="Arial" w:hAnsi="Arial" w:cs="Arial"/>
          <w:sz w:val="20"/>
          <w:szCs w:val="20"/>
        </w:rPr>
        <w:t xml:space="preserve">Dans le tableau ci-dessous sont reportées les informations que doivent extraire les élèves. Le critère de réussite (indiqué par </w:t>
      </w:r>
      <w:r w:rsidRPr="00A548EC">
        <w:rPr>
          <w:rFonts w:asciiTheme="minorHAnsi" w:hAnsiTheme="minorHAnsi" w:cstheme="minorHAnsi"/>
          <w:sz w:val="20"/>
          <w:szCs w:val="20"/>
        </w:rPr>
        <w:sym w:font="Wingdings" w:char="F04A"/>
      </w:r>
      <w:r w:rsidRPr="00A548EC">
        <w:rPr>
          <w:rFonts w:ascii="Arial" w:hAnsi="Arial" w:cs="Arial"/>
          <w:sz w:val="20"/>
          <w:szCs w:val="20"/>
        </w:rPr>
        <w:t>) ne peut être validé que si les informations extraites sont organisées correctement (par thème de recherche : symbole, modèle…). La compétence ANA (réponse finale) n’est pas évaluée.</w:t>
      </w:r>
    </w:p>
    <w:p w14:paraId="3B6B15C5" w14:textId="77777777" w:rsidR="00A548EC" w:rsidRPr="00A548EC" w:rsidRDefault="00A548EC" w:rsidP="00A548EC">
      <w:pPr>
        <w:jc w:val="both"/>
        <w:rPr>
          <w:rFonts w:ascii="Arial" w:hAnsi="Arial" w:cs="Arial"/>
          <w:sz w:val="20"/>
          <w:szCs w:val="20"/>
        </w:rPr>
      </w:pPr>
    </w:p>
    <w:p w14:paraId="7BB46549" w14:textId="77777777" w:rsidR="00A548EC" w:rsidRPr="00A548EC" w:rsidRDefault="00A548EC" w:rsidP="00A548EC">
      <w:pPr>
        <w:rPr>
          <w:rFonts w:ascii="Arial" w:hAnsi="Arial" w:cs="Arial"/>
          <w:sz w:val="20"/>
          <w:szCs w:val="20"/>
        </w:rPr>
      </w:pPr>
    </w:p>
    <w:tbl>
      <w:tblPr>
        <w:tblStyle w:val="Grilledutableau"/>
        <w:tblW w:w="10201" w:type="dxa"/>
        <w:tblLook w:val="04A0" w:firstRow="1" w:lastRow="0" w:firstColumn="1" w:lastColumn="0" w:noHBand="0" w:noVBand="1"/>
      </w:tblPr>
      <w:tblGrid>
        <w:gridCol w:w="5130"/>
        <w:gridCol w:w="414"/>
        <w:gridCol w:w="2106"/>
        <w:gridCol w:w="425"/>
        <w:gridCol w:w="2113"/>
        <w:gridCol w:w="13"/>
      </w:tblGrid>
      <w:tr w:rsidR="00DC5213" w:rsidRPr="00A548EC" w14:paraId="30526A6F" w14:textId="77777777" w:rsidTr="00E018D1">
        <w:trPr>
          <w:trHeight w:val="401"/>
        </w:trPr>
        <w:tc>
          <w:tcPr>
            <w:tcW w:w="10201" w:type="dxa"/>
            <w:gridSpan w:val="6"/>
            <w:shd w:val="clear" w:color="auto" w:fill="F2F2F2" w:themeFill="background1" w:themeFillShade="F2"/>
            <w:vAlign w:val="center"/>
          </w:tcPr>
          <w:p w14:paraId="44313F33" w14:textId="5AE21A62" w:rsidR="00DC5213" w:rsidRPr="00DC5213" w:rsidRDefault="00DC5213" w:rsidP="00DC5213">
            <w:pPr>
              <w:rPr>
                <w:rFonts w:ascii="Arial" w:hAnsi="Arial" w:cs="Arial"/>
                <w:b/>
                <w:sz w:val="20"/>
                <w:szCs w:val="20"/>
              </w:rPr>
            </w:pPr>
            <w:r w:rsidRPr="00DC5213">
              <w:rPr>
                <w:rFonts w:ascii="Arial" w:hAnsi="Arial" w:cs="Arial"/>
                <w:b/>
                <w:sz w:val="20"/>
                <w:szCs w:val="20"/>
              </w:rPr>
              <w:t>S’APPROPRIER</w:t>
            </w:r>
          </w:p>
        </w:tc>
      </w:tr>
      <w:tr w:rsidR="00DC5213" w:rsidRPr="00A548EC" w14:paraId="1E8C23DC" w14:textId="473E2F42" w:rsidTr="00E018D1">
        <w:tc>
          <w:tcPr>
            <w:tcW w:w="5544" w:type="dxa"/>
            <w:gridSpan w:val="2"/>
            <w:vAlign w:val="center"/>
          </w:tcPr>
          <w:p w14:paraId="29AC5398" w14:textId="77777777" w:rsidR="00DC5213" w:rsidRPr="00E018D1" w:rsidRDefault="00DC5213" w:rsidP="00742421">
            <w:pPr>
              <w:jc w:val="center"/>
              <w:rPr>
                <w:rFonts w:ascii="Arial" w:hAnsi="Arial" w:cs="Arial"/>
                <w:b/>
                <w:sz w:val="20"/>
                <w:szCs w:val="20"/>
              </w:rPr>
            </w:pPr>
            <w:r w:rsidRPr="00E018D1">
              <w:rPr>
                <w:rFonts w:ascii="Arial" w:hAnsi="Arial" w:cs="Arial"/>
                <w:b/>
                <w:sz w:val="20"/>
                <w:szCs w:val="20"/>
              </w:rPr>
              <w:t>Critères de réussite</w:t>
            </w:r>
          </w:p>
        </w:tc>
        <w:tc>
          <w:tcPr>
            <w:tcW w:w="2531" w:type="dxa"/>
            <w:gridSpan w:val="2"/>
            <w:vAlign w:val="center"/>
          </w:tcPr>
          <w:p w14:paraId="530FC1D6" w14:textId="77777777" w:rsidR="00DC5213" w:rsidRPr="00E018D1" w:rsidRDefault="00DC5213" w:rsidP="00742421">
            <w:pPr>
              <w:jc w:val="center"/>
              <w:rPr>
                <w:rFonts w:ascii="Arial" w:hAnsi="Arial" w:cs="Arial"/>
                <w:b/>
                <w:sz w:val="20"/>
                <w:szCs w:val="20"/>
              </w:rPr>
            </w:pPr>
            <w:r w:rsidRPr="00E018D1">
              <w:rPr>
                <w:rFonts w:ascii="Arial" w:hAnsi="Arial" w:cs="Arial"/>
                <w:b/>
                <w:sz w:val="20"/>
                <w:szCs w:val="20"/>
              </w:rPr>
              <w:t>Réponses</w:t>
            </w:r>
          </w:p>
        </w:tc>
        <w:tc>
          <w:tcPr>
            <w:tcW w:w="2126" w:type="dxa"/>
            <w:gridSpan w:val="2"/>
          </w:tcPr>
          <w:p w14:paraId="37A7CB6C" w14:textId="41F42AB4" w:rsidR="00DC5213" w:rsidRPr="00E018D1" w:rsidRDefault="00DC5213" w:rsidP="00742421">
            <w:pPr>
              <w:jc w:val="center"/>
              <w:rPr>
                <w:rFonts w:ascii="Arial" w:hAnsi="Arial" w:cs="Arial"/>
                <w:b/>
                <w:sz w:val="20"/>
                <w:szCs w:val="20"/>
              </w:rPr>
            </w:pPr>
            <w:r w:rsidRPr="00E018D1">
              <w:rPr>
                <w:rFonts w:ascii="Arial" w:hAnsi="Arial" w:cs="Arial"/>
                <w:b/>
                <w:sz w:val="20"/>
                <w:szCs w:val="20"/>
              </w:rPr>
              <w:t>Niveau validé</w:t>
            </w:r>
          </w:p>
        </w:tc>
      </w:tr>
      <w:tr w:rsidR="00E018D1" w:rsidRPr="00A548EC" w14:paraId="4FCC39ED" w14:textId="3B33BCE9" w:rsidTr="00E018D1">
        <w:tc>
          <w:tcPr>
            <w:tcW w:w="5130" w:type="dxa"/>
          </w:tcPr>
          <w:p w14:paraId="2DEBBEAE" w14:textId="4858ACCF" w:rsidR="00E018D1" w:rsidRPr="00DC5213" w:rsidRDefault="00E018D1" w:rsidP="00DC5213">
            <w:pPr>
              <w:rPr>
                <w:rFonts w:ascii="Arial" w:hAnsi="Arial" w:cs="Arial"/>
                <w:sz w:val="20"/>
                <w:szCs w:val="20"/>
              </w:rPr>
            </w:pPr>
            <w:r w:rsidRPr="00A548EC">
              <w:rPr>
                <w:rFonts w:ascii="Arial" w:hAnsi="Arial" w:cs="Arial"/>
                <w:sz w:val="20"/>
                <w:szCs w:val="20"/>
                <w:u w:val="single"/>
              </w:rPr>
              <w:t>Symbole du noyau de l’isotope le plus abondant</w:t>
            </w:r>
          </w:p>
          <w:p w14:paraId="5066DB10" w14:textId="72EA9F3C" w:rsidR="00E018D1" w:rsidRPr="00A548EC" w:rsidRDefault="00E018D1" w:rsidP="00A548EC">
            <w:pPr>
              <w:pStyle w:val="Paragraphedeliste"/>
              <w:numPr>
                <w:ilvl w:val="0"/>
                <w:numId w:val="4"/>
              </w:numPr>
              <w:ind w:left="360"/>
              <w:rPr>
                <w:rFonts w:ascii="Arial" w:hAnsi="Arial" w:cs="Arial"/>
                <w:sz w:val="20"/>
                <w:szCs w:val="20"/>
              </w:rPr>
            </w:pPr>
            <w:r w:rsidRPr="00A548EC">
              <w:rPr>
                <w:rFonts w:ascii="Arial" w:hAnsi="Arial" w:cs="Arial"/>
                <w:sz w:val="20"/>
                <w:szCs w:val="20"/>
              </w:rPr>
              <w:t xml:space="preserve">Doc 2 : </w:t>
            </w:r>
            <m:oMath>
              <m:sPre>
                <m:sPrePr>
                  <m:ctrlPr>
                    <w:rPr>
                      <w:rFonts w:ascii="Cambria Math" w:hAnsi="Cambria Math" w:cs="Arial"/>
                      <w:sz w:val="20"/>
                      <w:szCs w:val="20"/>
                    </w:rPr>
                  </m:ctrlPr>
                </m:sPrePr>
                <m:sub>
                  <m:r>
                    <m:rPr>
                      <m:sty m:val="p"/>
                    </m:rPr>
                    <w:rPr>
                      <w:rFonts w:ascii="Cambria Math" w:hAnsi="Cambria Math" w:cs="Arial"/>
                      <w:sz w:val="20"/>
                      <w:szCs w:val="20"/>
                    </w:rPr>
                    <m:t>Z</m:t>
                  </m:r>
                </m:sub>
                <m:sup>
                  <m:r>
                    <m:rPr>
                      <m:sty m:val="p"/>
                    </m:rPr>
                    <w:rPr>
                      <w:rFonts w:ascii="Cambria Math" w:hAnsi="Cambria Math" w:cs="Arial"/>
                      <w:sz w:val="20"/>
                      <w:szCs w:val="20"/>
                    </w:rPr>
                    <m:t>A</m:t>
                  </m:r>
                </m:sup>
                <m:e>
                  <m:r>
                    <m:rPr>
                      <m:sty m:val="p"/>
                    </m:rPr>
                    <w:rPr>
                      <w:rFonts w:ascii="Cambria Math" w:hAnsi="Cambria Math" w:cs="Arial"/>
                      <w:sz w:val="20"/>
                      <w:szCs w:val="20"/>
                    </w:rPr>
                    <m:t>X</m:t>
                  </m:r>
                </m:e>
              </m:sPre>
            </m:oMath>
            <w:r w:rsidRPr="00A548EC">
              <w:rPr>
                <w:rFonts w:ascii="Arial" w:hAnsi="Arial" w:cs="Arial"/>
                <w:sz w:val="20"/>
                <w:szCs w:val="20"/>
              </w:rPr>
              <w:t xml:space="preserve"> est le symbole d’un noyau  </w:t>
            </w:r>
          </w:p>
          <w:p w14:paraId="14EED852" w14:textId="77777777" w:rsidR="00E018D1" w:rsidRPr="00A548EC" w:rsidRDefault="00E018D1" w:rsidP="00A548EC">
            <w:pPr>
              <w:pStyle w:val="Paragraphedeliste"/>
              <w:numPr>
                <w:ilvl w:val="0"/>
                <w:numId w:val="4"/>
              </w:numPr>
              <w:ind w:left="360"/>
              <w:rPr>
                <w:rFonts w:ascii="Arial" w:hAnsi="Arial" w:cs="Arial"/>
                <w:sz w:val="20"/>
                <w:szCs w:val="20"/>
              </w:rPr>
            </w:pPr>
            <w:r w:rsidRPr="00A548EC">
              <w:rPr>
                <w:rFonts w:ascii="Arial" w:hAnsi="Arial" w:cs="Arial"/>
                <w:sz w:val="20"/>
                <w:szCs w:val="20"/>
              </w:rPr>
              <w:t>Doc 2 : X est le symbole ; article : Ar est le symbole de l’argon</w:t>
            </w:r>
          </w:p>
          <w:p w14:paraId="29ED891F" w14:textId="77777777" w:rsidR="00E018D1" w:rsidRPr="00A548EC" w:rsidRDefault="00E018D1" w:rsidP="00A548EC">
            <w:pPr>
              <w:pStyle w:val="Paragraphedeliste"/>
              <w:numPr>
                <w:ilvl w:val="0"/>
                <w:numId w:val="4"/>
              </w:numPr>
              <w:ind w:left="360"/>
              <w:rPr>
                <w:rFonts w:ascii="Arial" w:hAnsi="Arial" w:cs="Arial"/>
                <w:sz w:val="20"/>
                <w:szCs w:val="20"/>
              </w:rPr>
            </w:pPr>
            <w:r w:rsidRPr="00A548EC">
              <w:rPr>
                <w:rFonts w:ascii="Arial" w:hAnsi="Arial" w:cs="Arial"/>
                <w:sz w:val="20"/>
                <w:szCs w:val="20"/>
              </w:rPr>
              <w:t>Doc 2 : A est égal au nombre de protons + neutrons ; Doc 3 : pour l’isotope</w:t>
            </w:r>
            <w:r w:rsidRPr="00A548EC">
              <w:rPr>
                <w:rFonts w:ascii="Arial" w:hAnsi="Arial" w:cs="Arial"/>
                <w:color w:val="FF0000"/>
                <w:sz w:val="20"/>
                <w:szCs w:val="20"/>
              </w:rPr>
              <w:t xml:space="preserve"> </w:t>
            </w:r>
            <w:r w:rsidRPr="00A548EC">
              <w:rPr>
                <w:rFonts w:ascii="Arial" w:hAnsi="Arial" w:cs="Arial"/>
                <w:sz w:val="20"/>
                <w:szCs w:val="20"/>
              </w:rPr>
              <w:t>lourd, A = 18 + 20 = 38</w:t>
            </w:r>
          </w:p>
          <w:p w14:paraId="18B2411B" w14:textId="77777777" w:rsidR="00E018D1" w:rsidRPr="00A548EC" w:rsidRDefault="00E018D1" w:rsidP="00A548EC">
            <w:pPr>
              <w:pStyle w:val="Paragraphedeliste"/>
              <w:numPr>
                <w:ilvl w:val="0"/>
                <w:numId w:val="4"/>
              </w:numPr>
              <w:ind w:left="360"/>
              <w:rPr>
                <w:rFonts w:ascii="Arial" w:hAnsi="Arial" w:cs="Arial"/>
                <w:sz w:val="20"/>
                <w:szCs w:val="20"/>
              </w:rPr>
            </w:pPr>
            <w:r w:rsidRPr="00A548EC">
              <w:rPr>
                <w:rFonts w:ascii="Arial" w:hAnsi="Arial" w:cs="Arial"/>
                <w:sz w:val="20"/>
                <w:szCs w:val="20"/>
              </w:rPr>
              <w:t>Doc 2 : Z est le numéro atomique</w:t>
            </w:r>
          </w:p>
          <w:p w14:paraId="0978704B" w14:textId="77777777" w:rsidR="00E018D1" w:rsidRPr="00A548EC" w:rsidRDefault="00E018D1" w:rsidP="00A548EC">
            <w:pPr>
              <w:pStyle w:val="Paragraphedeliste"/>
              <w:numPr>
                <w:ilvl w:val="0"/>
                <w:numId w:val="4"/>
              </w:numPr>
              <w:ind w:left="360"/>
              <w:rPr>
                <w:rFonts w:ascii="Arial" w:hAnsi="Arial" w:cs="Arial"/>
                <w:sz w:val="20"/>
                <w:szCs w:val="20"/>
              </w:rPr>
            </w:pPr>
            <w:r w:rsidRPr="00A548EC">
              <w:rPr>
                <w:rFonts w:ascii="Arial" w:hAnsi="Arial" w:cs="Arial"/>
                <w:sz w:val="20"/>
                <w:szCs w:val="20"/>
              </w:rPr>
              <w:t>Doc 3 : le numéro atomique de l’argon est 18.</w:t>
            </w:r>
          </w:p>
        </w:tc>
        <w:tc>
          <w:tcPr>
            <w:tcW w:w="414" w:type="dxa"/>
          </w:tcPr>
          <w:p w14:paraId="7CD1D59D" w14:textId="77777777" w:rsidR="00393E60" w:rsidRDefault="00393E60" w:rsidP="00742421">
            <w:pPr>
              <w:jc w:val="center"/>
              <w:rPr>
                <w:rFonts w:asciiTheme="minorHAnsi" w:hAnsiTheme="minorHAnsi" w:cstheme="minorHAnsi"/>
                <w:sz w:val="20"/>
                <w:szCs w:val="20"/>
              </w:rPr>
            </w:pPr>
          </w:p>
          <w:p w14:paraId="6C78ABA9" w14:textId="2A5793E7" w:rsidR="00E018D1" w:rsidRPr="00A548EC" w:rsidRDefault="00E018D1" w:rsidP="00742421">
            <w:pPr>
              <w:jc w:val="center"/>
              <w:rPr>
                <w:rFonts w:asciiTheme="minorHAnsi" w:hAnsiTheme="minorHAnsi" w:cstheme="minorHAnsi"/>
                <w:sz w:val="20"/>
                <w:szCs w:val="20"/>
              </w:rPr>
            </w:pPr>
            <w:r w:rsidRPr="00A548EC">
              <w:rPr>
                <w:rFonts w:asciiTheme="minorHAnsi" w:hAnsiTheme="minorHAnsi" w:cstheme="minorHAnsi"/>
                <w:sz w:val="20"/>
                <w:szCs w:val="20"/>
              </w:rPr>
              <w:sym w:font="Wingdings" w:char="F04A"/>
            </w:r>
          </w:p>
          <w:p w14:paraId="6C5E57FF" w14:textId="77777777" w:rsidR="00E018D1" w:rsidRPr="00A548EC" w:rsidRDefault="00E018D1" w:rsidP="00742421">
            <w:pPr>
              <w:jc w:val="center"/>
              <w:rPr>
                <w:rFonts w:asciiTheme="minorHAnsi" w:hAnsiTheme="minorHAnsi" w:cstheme="minorHAnsi"/>
                <w:sz w:val="20"/>
                <w:szCs w:val="20"/>
              </w:rPr>
            </w:pPr>
            <w:r w:rsidRPr="00A548EC">
              <w:rPr>
                <w:rFonts w:asciiTheme="minorHAnsi" w:hAnsiTheme="minorHAnsi" w:cstheme="minorHAnsi"/>
                <w:sz w:val="20"/>
                <w:szCs w:val="20"/>
              </w:rPr>
              <w:sym w:font="Wingdings" w:char="F04A"/>
            </w:r>
          </w:p>
          <w:p w14:paraId="7A62B729" w14:textId="50A7442E" w:rsidR="00E018D1" w:rsidRDefault="00E018D1" w:rsidP="00742421">
            <w:pPr>
              <w:jc w:val="center"/>
              <w:rPr>
                <w:rFonts w:asciiTheme="minorHAnsi" w:hAnsiTheme="minorHAnsi" w:cstheme="minorHAnsi"/>
                <w:sz w:val="20"/>
                <w:szCs w:val="20"/>
              </w:rPr>
            </w:pPr>
          </w:p>
          <w:p w14:paraId="3BEF85F5" w14:textId="77777777" w:rsidR="00393E60" w:rsidRPr="00A548EC" w:rsidRDefault="00393E60" w:rsidP="00742421">
            <w:pPr>
              <w:jc w:val="center"/>
              <w:rPr>
                <w:rFonts w:asciiTheme="minorHAnsi" w:hAnsiTheme="minorHAnsi" w:cstheme="minorHAnsi"/>
                <w:sz w:val="20"/>
                <w:szCs w:val="20"/>
              </w:rPr>
            </w:pPr>
          </w:p>
          <w:p w14:paraId="3819A4E5" w14:textId="77777777" w:rsidR="00E018D1" w:rsidRPr="00A548EC" w:rsidRDefault="00E018D1" w:rsidP="00742421">
            <w:pPr>
              <w:jc w:val="center"/>
              <w:rPr>
                <w:rFonts w:asciiTheme="minorHAnsi" w:hAnsiTheme="minorHAnsi" w:cstheme="minorHAnsi"/>
                <w:sz w:val="20"/>
                <w:szCs w:val="20"/>
              </w:rPr>
            </w:pPr>
            <w:r w:rsidRPr="00A548EC">
              <w:rPr>
                <w:rFonts w:asciiTheme="minorHAnsi" w:hAnsiTheme="minorHAnsi" w:cstheme="minorHAnsi"/>
                <w:sz w:val="20"/>
                <w:szCs w:val="20"/>
              </w:rPr>
              <w:sym w:font="Wingdings" w:char="F04A"/>
            </w:r>
          </w:p>
          <w:p w14:paraId="0F3CF7FC" w14:textId="77777777" w:rsidR="00E018D1" w:rsidRDefault="00E018D1" w:rsidP="00742421">
            <w:pPr>
              <w:jc w:val="center"/>
              <w:rPr>
                <w:rFonts w:asciiTheme="minorHAnsi" w:hAnsiTheme="minorHAnsi" w:cstheme="minorHAnsi"/>
                <w:sz w:val="20"/>
                <w:szCs w:val="20"/>
              </w:rPr>
            </w:pPr>
          </w:p>
          <w:p w14:paraId="4AD7A88D" w14:textId="2FD4BBFF" w:rsidR="00E018D1" w:rsidRPr="00A548EC" w:rsidRDefault="00E018D1" w:rsidP="00742421">
            <w:pPr>
              <w:jc w:val="center"/>
              <w:rPr>
                <w:rFonts w:asciiTheme="minorHAnsi" w:hAnsiTheme="minorHAnsi" w:cstheme="minorHAnsi"/>
                <w:sz w:val="20"/>
                <w:szCs w:val="20"/>
              </w:rPr>
            </w:pPr>
            <w:r w:rsidRPr="00A548EC">
              <w:rPr>
                <w:rFonts w:asciiTheme="minorHAnsi" w:hAnsiTheme="minorHAnsi" w:cstheme="minorHAnsi"/>
                <w:sz w:val="20"/>
                <w:szCs w:val="20"/>
              </w:rPr>
              <w:sym w:font="Wingdings" w:char="F04A"/>
            </w:r>
          </w:p>
          <w:p w14:paraId="4E6A0E60" w14:textId="77777777" w:rsidR="00E018D1" w:rsidRPr="00A548EC" w:rsidRDefault="00E018D1" w:rsidP="00742421">
            <w:pPr>
              <w:jc w:val="center"/>
              <w:rPr>
                <w:rFonts w:ascii="Arial" w:hAnsi="Arial" w:cs="Arial"/>
                <w:b/>
                <w:sz w:val="20"/>
                <w:szCs w:val="20"/>
              </w:rPr>
            </w:pPr>
            <w:r w:rsidRPr="00A548EC">
              <w:rPr>
                <w:rFonts w:asciiTheme="minorHAnsi" w:hAnsiTheme="minorHAnsi" w:cstheme="minorHAnsi"/>
                <w:sz w:val="20"/>
                <w:szCs w:val="20"/>
              </w:rPr>
              <w:sym w:font="Wingdings" w:char="F04A"/>
            </w:r>
          </w:p>
        </w:tc>
        <w:tc>
          <w:tcPr>
            <w:tcW w:w="2531" w:type="dxa"/>
            <w:gridSpan w:val="2"/>
            <w:vAlign w:val="center"/>
          </w:tcPr>
          <w:p w14:paraId="55B65AF5" w14:textId="77777777" w:rsidR="00E018D1" w:rsidRPr="00A548EC" w:rsidRDefault="008A3537" w:rsidP="00742421">
            <w:pPr>
              <w:jc w:val="center"/>
              <w:rPr>
                <w:rFonts w:ascii="Arial" w:hAnsi="Arial" w:cs="Arial"/>
                <w:sz w:val="20"/>
                <w:szCs w:val="20"/>
              </w:rPr>
            </w:pPr>
            <m:oMathPara>
              <m:oMath>
                <m:sPre>
                  <m:sPrePr>
                    <m:ctrlPr>
                      <w:rPr>
                        <w:rFonts w:ascii="Cambria Math" w:hAnsi="Cambria Math" w:cs="Arial"/>
                        <w:b/>
                        <w:sz w:val="20"/>
                        <w:szCs w:val="20"/>
                      </w:rPr>
                    </m:ctrlPr>
                  </m:sPrePr>
                  <m:sub>
                    <m:r>
                      <m:rPr>
                        <m:sty m:val="b"/>
                      </m:rPr>
                      <w:rPr>
                        <w:rFonts w:ascii="Cambria Math" w:hAnsi="Cambria Math" w:cs="Arial"/>
                        <w:sz w:val="20"/>
                        <w:szCs w:val="20"/>
                      </w:rPr>
                      <m:t>18</m:t>
                    </m:r>
                  </m:sub>
                  <m:sup>
                    <m:r>
                      <m:rPr>
                        <m:sty m:val="b"/>
                      </m:rPr>
                      <w:rPr>
                        <w:rFonts w:ascii="Cambria Math" w:hAnsi="Cambria Math" w:cs="Arial"/>
                        <w:sz w:val="20"/>
                        <w:szCs w:val="20"/>
                      </w:rPr>
                      <m:t>38</m:t>
                    </m:r>
                  </m:sup>
                  <m:e>
                    <m:r>
                      <m:rPr>
                        <m:sty m:val="b"/>
                      </m:rPr>
                      <w:rPr>
                        <w:rFonts w:ascii="Cambria Math" w:hAnsi="Cambria Math" w:cs="Arial"/>
                        <w:sz w:val="20"/>
                        <w:szCs w:val="20"/>
                      </w:rPr>
                      <m:t>Ar</m:t>
                    </m:r>
                  </m:e>
                </m:sPre>
              </m:oMath>
            </m:oMathPara>
          </w:p>
        </w:tc>
        <w:tc>
          <w:tcPr>
            <w:tcW w:w="2126" w:type="dxa"/>
            <w:gridSpan w:val="2"/>
            <w:vMerge w:val="restart"/>
          </w:tcPr>
          <w:p w14:paraId="4AE305D8" w14:textId="77777777" w:rsidR="00E018D1" w:rsidRPr="00A548EC" w:rsidRDefault="00E018D1" w:rsidP="00742421">
            <w:pPr>
              <w:jc w:val="center"/>
              <w:rPr>
                <w:rFonts w:ascii="Arial" w:hAnsi="Arial" w:cs="Arial"/>
                <w:b/>
                <w:sz w:val="20"/>
                <w:szCs w:val="20"/>
              </w:rPr>
            </w:pPr>
          </w:p>
        </w:tc>
      </w:tr>
      <w:tr w:rsidR="00E018D1" w:rsidRPr="00A548EC" w14:paraId="61E11E35" w14:textId="02640916" w:rsidTr="00E018D1">
        <w:tc>
          <w:tcPr>
            <w:tcW w:w="5130" w:type="dxa"/>
          </w:tcPr>
          <w:p w14:paraId="1952C447" w14:textId="77777777" w:rsidR="00E018D1" w:rsidRPr="00A548EC" w:rsidRDefault="00E018D1" w:rsidP="00DC5213">
            <w:pPr>
              <w:rPr>
                <w:rFonts w:ascii="Arial" w:hAnsi="Arial" w:cs="Arial"/>
                <w:sz w:val="20"/>
                <w:szCs w:val="20"/>
                <w:u w:val="single"/>
              </w:rPr>
            </w:pPr>
            <w:r w:rsidRPr="00A548EC">
              <w:rPr>
                <w:rFonts w:ascii="Arial" w:hAnsi="Arial" w:cs="Arial"/>
                <w:sz w:val="20"/>
                <w:szCs w:val="20"/>
                <w:u w:val="single"/>
              </w:rPr>
              <w:t>Modèle de l’atome</w:t>
            </w:r>
          </w:p>
          <w:p w14:paraId="28F201B1" w14:textId="00958A45" w:rsidR="00E018D1" w:rsidRPr="00A548EC" w:rsidRDefault="00E018D1" w:rsidP="00A548EC">
            <w:pPr>
              <w:pStyle w:val="Paragraphedeliste"/>
              <w:numPr>
                <w:ilvl w:val="0"/>
                <w:numId w:val="4"/>
              </w:numPr>
              <w:ind w:left="360"/>
              <w:rPr>
                <w:rFonts w:ascii="Arial" w:hAnsi="Arial" w:cs="Arial"/>
                <w:sz w:val="20"/>
                <w:szCs w:val="20"/>
              </w:rPr>
            </w:pPr>
            <w:r w:rsidRPr="00A548EC">
              <w:rPr>
                <w:rFonts w:ascii="Arial" w:hAnsi="Arial" w:cs="Arial"/>
                <w:sz w:val="20"/>
                <w:szCs w:val="20"/>
              </w:rPr>
              <w:t>Doc 1 : le noyau est au centre et des électrons tournent autour</w:t>
            </w:r>
          </w:p>
          <w:p w14:paraId="6737AC21" w14:textId="77777777" w:rsidR="00E018D1" w:rsidRPr="00A548EC" w:rsidRDefault="00E018D1" w:rsidP="00A548EC">
            <w:pPr>
              <w:pStyle w:val="Paragraphedeliste"/>
              <w:numPr>
                <w:ilvl w:val="0"/>
                <w:numId w:val="4"/>
              </w:numPr>
              <w:ind w:left="360"/>
              <w:rPr>
                <w:rFonts w:ascii="Arial" w:hAnsi="Arial" w:cs="Arial"/>
                <w:sz w:val="20"/>
                <w:szCs w:val="20"/>
              </w:rPr>
            </w:pPr>
            <w:r w:rsidRPr="00A548EC">
              <w:rPr>
                <w:rFonts w:ascii="Arial" w:hAnsi="Arial" w:cs="Arial"/>
                <w:sz w:val="20"/>
                <w:szCs w:val="20"/>
              </w:rPr>
              <w:t>Doc 2 : Z correspond au nombre de protons : il y a 18 protons</w:t>
            </w:r>
          </w:p>
          <w:p w14:paraId="5DD35D1B" w14:textId="77777777" w:rsidR="00E018D1" w:rsidRPr="00A548EC" w:rsidRDefault="00E018D1" w:rsidP="00A548EC">
            <w:pPr>
              <w:pStyle w:val="Paragraphedeliste"/>
              <w:numPr>
                <w:ilvl w:val="0"/>
                <w:numId w:val="4"/>
              </w:numPr>
              <w:ind w:left="360"/>
              <w:rPr>
                <w:rFonts w:ascii="Arial" w:hAnsi="Arial" w:cs="Arial"/>
                <w:sz w:val="20"/>
                <w:szCs w:val="20"/>
              </w:rPr>
            </w:pPr>
            <w:r w:rsidRPr="00A548EC">
              <w:rPr>
                <w:rFonts w:ascii="Arial" w:hAnsi="Arial" w:cs="Arial"/>
                <w:sz w:val="20"/>
                <w:szCs w:val="20"/>
              </w:rPr>
              <w:t>Doc 3 : N = 20</w:t>
            </w:r>
          </w:p>
          <w:p w14:paraId="10A7BCF6" w14:textId="77777777" w:rsidR="00E018D1" w:rsidRPr="00A548EC" w:rsidRDefault="00E018D1" w:rsidP="00A548EC">
            <w:pPr>
              <w:pStyle w:val="Paragraphedeliste"/>
              <w:numPr>
                <w:ilvl w:val="0"/>
                <w:numId w:val="4"/>
              </w:numPr>
              <w:ind w:left="360"/>
              <w:rPr>
                <w:rFonts w:ascii="Arial" w:hAnsi="Arial" w:cs="Arial"/>
                <w:sz w:val="20"/>
                <w:szCs w:val="20"/>
              </w:rPr>
            </w:pPr>
            <w:r w:rsidRPr="00A548EC">
              <w:rPr>
                <w:rFonts w:ascii="Arial" w:hAnsi="Arial" w:cs="Arial"/>
                <w:sz w:val="20"/>
                <w:szCs w:val="20"/>
              </w:rPr>
              <w:t>Doc 2 : autant d’électrons que de protons</w:t>
            </w:r>
          </w:p>
        </w:tc>
        <w:tc>
          <w:tcPr>
            <w:tcW w:w="414" w:type="dxa"/>
          </w:tcPr>
          <w:p w14:paraId="17E13261" w14:textId="77777777" w:rsidR="00393E60" w:rsidRDefault="00393E60" w:rsidP="00742421">
            <w:pPr>
              <w:jc w:val="center"/>
              <w:rPr>
                <w:rFonts w:asciiTheme="minorHAnsi" w:hAnsiTheme="minorHAnsi" w:cstheme="minorHAnsi"/>
                <w:sz w:val="20"/>
                <w:szCs w:val="20"/>
              </w:rPr>
            </w:pPr>
          </w:p>
          <w:p w14:paraId="0E08EF47" w14:textId="4D8C3BDB" w:rsidR="00E018D1" w:rsidRPr="00A548EC" w:rsidRDefault="00E018D1" w:rsidP="00742421">
            <w:pPr>
              <w:jc w:val="center"/>
              <w:rPr>
                <w:rFonts w:asciiTheme="minorHAnsi" w:hAnsiTheme="minorHAnsi" w:cstheme="minorHAnsi"/>
                <w:sz w:val="20"/>
                <w:szCs w:val="20"/>
              </w:rPr>
            </w:pPr>
            <w:r w:rsidRPr="00A548EC">
              <w:rPr>
                <w:rFonts w:asciiTheme="minorHAnsi" w:hAnsiTheme="minorHAnsi" w:cstheme="minorHAnsi"/>
                <w:sz w:val="20"/>
                <w:szCs w:val="20"/>
              </w:rPr>
              <w:sym w:font="Wingdings" w:char="F04A"/>
            </w:r>
          </w:p>
          <w:p w14:paraId="07D03C55" w14:textId="77777777" w:rsidR="00E018D1" w:rsidRPr="00A548EC" w:rsidRDefault="00E018D1" w:rsidP="00742421">
            <w:pPr>
              <w:jc w:val="center"/>
              <w:rPr>
                <w:rFonts w:asciiTheme="minorHAnsi" w:hAnsiTheme="minorHAnsi" w:cstheme="minorHAnsi"/>
                <w:sz w:val="20"/>
                <w:szCs w:val="20"/>
              </w:rPr>
            </w:pPr>
          </w:p>
          <w:p w14:paraId="5AA72B92" w14:textId="77777777" w:rsidR="00E018D1" w:rsidRPr="00A548EC" w:rsidRDefault="00E018D1" w:rsidP="00742421">
            <w:pPr>
              <w:jc w:val="center"/>
              <w:rPr>
                <w:rFonts w:asciiTheme="minorHAnsi" w:hAnsiTheme="minorHAnsi" w:cstheme="minorHAnsi"/>
                <w:sz w:val="20"/>
                <w:szCs w:val="20"/>
              </w:rPr>
            </w:pPr>
            <w:r w:rsidRPr="00A548EC">
              <w:rPr>
                <w:rFonts w:asciiTheme="minorHAnsi" w:hAnsiTheme="minorHAnsi" w:cstheme="minorHAnsi"/>
                <w:sz w:val="20"/>
                <w:szCs w:val="20"/>
              </w:rPr>
              <w:sym w:font="Wingdings" w:char="F04A"/>
            </w:r>
          </w:p>
          <w:p w14:paraId="1E8ECADE" w14:textId="77777777" w:rsidR="00E018D1" w:rsidRDefault="00E018D1" w:rsidP="00742421">
            <w:pPr>
              <w:jc w:val="center"/>
              <w:rPr>
                <w:rFonts w:asciiTheme="minorHAnsi" w:hAnsiTheme="minorHAnsi" w:cstheme="minorHAnsi"/>
                <w:sz w:val="20"/>
                <w:szCs w:val="20"/>
              </w:rPr>
            </w:pPr>
          </w:p>
          <w:p w14:paraId="5A3F5DB3" w14:textId="5A197AF4" w:rsidR="00E018D1" w:rsidRPr="00A548EC" w:rsidRDefault="00E018D1" w:rsidP="00742421">
            <w:pPr>
              <w:jc w:val="center"/>
              <w:rPr>
                <w:rFonts w:asciiTheme="minorHAnsi" w:hAnsiTheme="minorHAnsi" w:cstheme="minorHAnsi"/>
                <w:sz w:val="20"/>
                <w:szCs w:val="20"/>
              </w:rPr>
            </w:pPr>
            <w:r w:rsidRPr="00A548EC">
              <w:rPr>
                <w:rFonts w:asciiTheme="minorHAnsi" w:hAnsiTheme="minorHAnsi" w:cstheme="minorHAnsi"/>
                <w:sz w:val="20"/>
                <w:szCs w:val="20"/>
              </w:rPr>
              <w:sym w:font="Wingdings" w:char="F04A"/>
            </w:r>
          </w:p>
          <w:p w14:paraId="62D353F5" w14:textId="77777777" w:rsidR="00E018D1" w:rsidRPr="00A548EC" w:rsidRDefault="00E018D1" w:rsidP="00742421">
            <w:pPr>
              <w:jc w:val="center"/>
              <w:rPr>
                <w:rFonts w:ascii="Arial" w:hAnsi="Arial" w:cs="Arial"/>
                <w:b/>
                <w:noProof/>
                <w:sz w:val="20"/>
                <w:szCs w:val="20"/>
                <w:u w:val="single"/>
              </w:rPr>
            </w:pPr>
            <w:r w:rsidRPr="00A548EC">
              <w:rPr>
                <w:rFonts w:asciiTheme="minorHAnsi" w:hAnsiTheme="minorHAnsi" w:cstheme="minorHAnsi"/>
                <w:sz w:val="20"/>
                <w:szCs w:val="20"/>
              </w:rPr>
              <w:sym w:font="Wingdings" w:char="F04A"/>
            </w:r>
          </w:p>
        </w:tc>
        <w:tc>
          <w:tcPr>
            <w:tcW w:w="2531" w:type="dxa"/>
            <w:gridSpan w:val="2"/>
            <w:vAlign w:val="center"/>
          </w:tcPr>
          <w:p w14:paraId="6048BF56" w14:textId="77777777" w:rsidR="00E018D1" w:rsidRPr="00A548EC" w:rsidRDefault="00E018D1" w:rsidP="00742421">
            <w:pPr>
              <w:rPr>
                <w:rFonts w:ascii="Arial" w:hAnsi="Arial" w:cs="Arial"/>
                <w:b/>
                <w:sz w:val="20"/>
                <w:szCs w:val="20"/>
              </w:rPr>
            </w:pPr>
            <w:r w:rsidRPr="00A548EC">
              <w:rPr>
                <w:sz w:val="20"/>
                <w:szCs w:val="20"/>
              </w:rPr>
              <w:object w:dxaOrig="10920" w:dyaOrig="8280" w14:anchorId="3BF65F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6.25pt" o:ole="">
                  <v:imagedata r:id="rId14" o:title=""/>
                </v:shape>
                <o:OLEObject Type="Embed" ProgID="PBrush" ShapeID="_x0000_i1025" DrawAspect="Content" ObjectID="_1560797462" r:id="rId15"/>
              </w:object>
            </w:r>
          </w:p>
        </w:tc>
        <w:tc>
          <w:tcPr>
            <w:tcW w:w="2126" w:type="dxa"/>
            <w:gridSpan w:val="2"/>
            <w:vMerge/>
          </w:tcPr>
          <w:p w14:paraId="52BD4DC2" w14:textId="77777777" w:rsidR="00E018D1" w:rsidRPr="00A548EC" w:rsidRDefault="00E018D1" w:rsidP="00742421">
            <w:pPr>
              <w:rPr>
                <w:sz w:val="20"/>
                <w:szCs w:val="20"/>
              </w:rPr>
            </w:pPr>
          </w:p>
        </w:tc>
      </w:tr>
      <w:tr w:rsidR="00E018D1" w:rsidRPr="00A548EC" w14:paraId="3075BAE7" w14:textId="435CF13B" w:rsidTr="00E018D1">
        <w:tc>
          <w:tcPr>
            <w:tcW w:w="5130" w:type="dxa"/>
          </w:tcPr>
          <w:p w14:paraId="7EE3DD83" w14:textId="77777777" w:rsidR="00E018D1" w:rsidRPr="00A548EC" w:rsidRDefault="00E018D1" w:rsidP="00DC5213">
            <w:pPr>
              <w:rPr>
                <w:rFonts w:ascii="Arial" w:hAnsi="Arial" w:cs="Arial"/>
                <w:color w:val="0070C0"/>
                <w:sz w:val="20"/>
                <w:szCs w:val="20"/>
              </w:rPr>
            </w:pPr>
            <w:r w:rsidRPr="00A548EC">
              <w:rPr>
                <w:rFonts w:ascii="Arial" w:hAnsi="Arial" w:cs="Arial"/>
                <w:sz w:val="20"/>
                <w:szCs w:val="20"/>
                <w:u w:val="single"/>
              </w:rPr>
              <w:t>Structure électronique</w:t>
            </w:r>
            <w:r w:rsidRPr="00A548EC">
              <w:rPr>
                <w:rFonts w:ascii="Arial" w:hAnsi="Arial" w:cs="Arial"/>
                <w:sz w:val="20"/>
                <w:szCs w:val="20"/>
              </w:rPr>
              <w:t xml:space="preserve"> </w:t>
            </w:r>
          </w:p>
          <w:p w14:paraId="3B7E6EF1" w14:textId="7EB6CB1D" w:rsidR="00E018D1" w:rsidRPr="00A548EC" w:rsidRDefault="00E018D1" w:rsidP="00A548EC">
            <w:pPr>
              <w:pStyle w:val="Paragraphedeliste"/>
              <w:numPr>
                <w:ilvl w:val="0"/>
                <w:numId w:val="4"/>
              </w:numPr>
              <w:ind w:left="360"/>
              <w:contextualSpacing/>
              <w:jc w:val="both"/>
              <w:rPr>
                <w:rFonts w:ascii="Arial" w:hAnsi="Arial" w:cs="Arial"/>
                <w:sz w:val="20"/>
                <w:szCs w:val="20"/>
              </w:rPr>
            </w:pPr>
            <w:r w:rsidRPr="00A548EC">
              <w:rPr>
                <w:rFonts w:ascii="Arial" w:hAnsi="Arial" w:cs="Arial"/>
                <w:sz w:val="20"/>
                <w:szCs w:val="20"/>
              </w:rPr>
              <w:t xml:space="preserve">Ecrire la lettre représentant chaque couche électronique occupée en majuscule et entre parenthèses et indiquer en exposant le nombre d’électrons </w:t>
            </w:r>
          </w:p>
          <w:p w14:paraId="7C72EAB0" w14:textId="77777777" w:rsidR="00E018D1" w:rsidRPr="00A548EC" w:rsidRDefault="00E018D1" w:rsidP="00A548EC">
            <w:pPr>
              <w:pStyle w:val="Paragraphedeliste"/>
              <w:numPr>
                <w:ilvl w:val="0"/>
                <w:numId w:val="4"/>
              </w:numPr>
              <w:ind w:left="360"/>
              <w:contextualSpacing/>
              <w:jc w:val="both"/>
              <w:rPr>
                <w:rFonts w:ascii="Arial" w:hAnsi="Arial" w:cs="Arial"/>
                <w:sz w:val="20"/>
                <w:szCs w:val="20"/>
              </w:rPr>
            </w:pPr>
            <w:r w:rsidRPr="00A548EC">
              <w:rPr>
                <w:rFonts w:ascii="Arial" w:hAnsi="Arial" w:cs="Arial"/>
                <w:sz w:val="20"/>
                <w:szCs w:val="20"/>
              </w:rPr>
              <w:t>Remplir dans l’ordre les couches K, L puis M</w:t>
            </w:r>
          </w:p>
          <w:p w14:paraId="5FA26BA7" w14:textId="77777777" w:rsidR="00E018D1" w:rsidRPr="00A548EC" w:rsidRDefault="00E018D1" w:rsidP="00A548EC">
            <w:pPr>
              <w:pStyle w:val="Paragraphedeliste"/>
              <w:numPr>
                <w:ilvl w:val="0"/>
                <w:numId w:val="4"/>
              </w:numPr>
              <w:ind w:left="360"/>
              <w:contextualSpacing/>
              <w:jc w:val="both"/>
              <w:rPr>
                <w:rFonts w:ascii="Arial" w:hAnsi="Arial" w:cs="Arial"/>
                <w:sz w:val="20"/>
                <w:szCs w:val="20"/>
              </w:rPr>
            </w:pPr>
            <w:r w:rsidRPr="00A548EC">
              <w:rPr>
                <w:rFonts w:ascii="Arial" w:hAnsi="Arial" w:cs="Arial"/>
                <w:sz w:val="20"/>
                <w:szCs w:val="20"/>
              </w:rPr>
              <w:t xml:space="preserve">Passer à la couche suivante si la précédente est saturée : </w:t>
            </w:r>
          </w:p>
          <w:p w14:paraId="7508E079" w14:textId="77777777" w:rsidR="00E018D1" w:rsidRPr="00A548EC" w:rsidRDefault="00E018D1" w:rsidP="00742421">
            <w:pPr>
              <w:ind w:left="340"/>
              <w:rPr>
                <w:rFonts w:ascii="Arial" w:hAnsi="Arial" w:cs="Arial"/>
                <w:sz w:val="20"/>
                <w:szCs w:val="20"/>
              </w:rPr>
            </w:pPr>
            <w:r w:rsidRPr="00A548EC">
              <w:rPr>
                <w:rFonts w:ascii="Arial" w:hAnsi="Arial" w:cs="Arial"/>
                <w:sz w:val="20"/>
                <w:szCs w:val="20"/>
              </w:rPr>
              <w:t xml:space="preserve">Nombre d’électrons max : </w:t>
            </w:r>
          </w:p>
          <w:p w14:paraId="709876FE" w14:textId="77777777" w:rsidR="00E018D1" w:rsidRPr="00A548EC" w:rsidRDefault="00E018D1" w:rsidP="00A548EC">
            <w:pPr>
              <w:pStyle w:val="Paragraphedeliste"/>
              <w:numPr>
                <w:ilvl w:val="0"/>
                <w:numId w:val="4"/>
              </w:numPr>
              <w:tabs>
                <w:tab w:val="left" w:pos="1021"/>
                <w:tab w:val="left" w:pos="1701"/>
              </w:tabs>
              <w:ind w:left="360" w:firstLine="388"/>
              <w:contextualSpacing/>
              <w:jc w:val="both"/>
              <w:rPr>
                <w:rFonts w:ascii="Arial" w:hAnsi="Arial" w:cs="Arial"/>
                <w:sz w:val="20"/>
                <w:szCs w:val="20"/>
              </w:rPr>
            </w:pPr>
            <w:r w:rsidRPr="00A548EC">
              <w:rPr>
                <w:rFonts w:ascii="Arial" w:hAnsi="Arial" w:cs="Arial"/>
                <w:sz w:val="20"/>
                <w:szCs w:val="20"/>
              </w:rPr>
              <w:t xml:space="preserve">K : 2 électrons </w:t>
            </w:r>
            <w:r w:rsidRPr="00A548EC">
              <w:rPr>
                <w:rFonts w:ascii="Arial" w:hAnsi="Arial" w:cs="Arial"/>
                <w:sz w:val="20"/>
                <w:szCs w:val="20"/>
              </w:rPr>
              <w:tab/>
            </w:r>
          </w:p>
          <w:p w14:paraId="2419E3FD" w14:textId="77777777" w:rsidR="00E018D1" w:rsidRPr="00A548EC" w:rsidRDefault="00E018D1" w:rsidP="00A548EC">
            <w:pPr>
              <w:pStyle w:val="Paragraphedeliste"/>
              <w:numPr>
                <w:ilvl w:val="0"/>
                <w:numId w:val="4"/>
              </w:numPr>
              <w:tabs>
                <w:tab w:val="left" w:pos="1021"/>
                <w:tab w:val="left" w:pos="1701"/>
              </w:tabs>
              <w:ind w:left="360" w:firstLine="388"/>
              <w:contextualSpacing/>
              <w:jc w:val="both"/>
              <w:rPr>
                <w:rFonts w:ascii="Arial" w:hAnsi="Arial" w:cs="Arial"/>
                <w:sz w:val="20"/>
                <w:szCs w:val="20"/>
              </w:rPr>
            </w:pPr>
            <w:r w:rsidRPr="00A548EC">
              <w:rPr>
                <w:rFonts w:ascii="Arial" w:hAnsi="Arial" w:cs="Arial"/>
                <w:sz w:val="20"/>
                <w:szCs w:val="20"/>
              </w:rPr>
              <w:t>L : 8 électrons</w:t>
            </w:r>
            <w:r w:rsidRPr="00A548EC">
              <w:rPr>
                <w:rFonts w:ascii="Arial" w:hAnsi="Arial" w:cs="Arial"/>
                <w:sz w:val="20"/>
                <w:szCs w:val="20"/>
              </w:rPr>
              <w:tab/>
            </w:r>
          </w:p>
          <w:p w14:paraId="104C222D" w14:textId="77777777" w:rsidR="00E018D1" w:rsidRPr="00A548EC" w:rsidRDefault="00E018D1" w:rsidP="00A548EC">
            <w:pPr>
              <w:pStyle w:val="Paragraphedeliste"/>
              <w:numPr>
                <w:ilvl w:val="0"/>
                <w:numId w:val="4"/>
              </w:numPr>
              <w:tabs>
                <w:tab w:val="left" w:pos="1021"/>
                <w:tab w:val="left" w:pos="1701"/>
              </w:tabs>
              <w:ind w:left="360" w:firstLine="388"/>
              <w:contextualSpacing/>
              <w:jc w:val="both"/>
              <w:rPr>
                <w:rFonts w:ascii="Arial" w:hAnsi="Arial" w:cs="Arial"/>
                <w:sz w:val="20"/>
                <w:szCs w:val="20"/>
              </w:rPr>
            </w:pPr>
            <w:r w:rsidRPr="00A548EC">
              <w:rPr>
                <w:rFonts w:ascii="Arial" w:hAnsi="Arial" w:cs="Arial"/>
                <w:sz w:val="20"/>
                <w:szCs w:val="20"/>
              </w:rPr>
              <w:t>M : 18 électrons</w:t>
            </w:r>
          </w:p>
          <w:p w14:paraId="53C7D3D7" w14:textId="77777777" w:rsidR="00E018D1" w:rsidRPr="00A548EC" w:rsidRDefault="00E018D1" w:rsidP="00A548EC">
            <w:pPr>
              <w:pStyle w:val="Paragraphedeliste"/>
              <w:numPr>
                <w:ilvl w:val="0"/>
                <w:numId w:val="4"/>
              </w:numPr>
              <w:tabs>
                <w:tab w:val="left" w:pos="1021"/>
              </w:tabs>
              <w:ind w:left="360" w:firstLine="388"/>
              <w:contextualSpacing/>
              <w:jc w:val="both"/>
              <w:rPr>
                <w:rFonts w:ascii="Arial" w:hAnsi="Arial" w:cs="Arial"/>
                <w:sz w:val="20"/>
                <w:szCs w:val="20"/>
              </w:rPr>
            </w:pPr>
            <w:r w:rsidRPr="00A548EC">
              <w:rPr>
                <w:rFonts w:ascii="Arial" w:hAnsi="Arial" w:cs="Arial"/>
                <w:sz w:val="20"/>
                <w:szCs w:val="20"/>
              </w:rPr>
              <w:t>Huit électrons dans la couche M pour l’argon</w:t>
            </w:r>
          </w:p>
        </w:tc>
        <w:tc>
          <w:tcPr>
            <w:tcW w:w="414" w:type="dxa"/>
          </w:tcPr>
          <w:p w14:paraId="54B4EDCE" w14:textId="77777777" w:rsidR="00393E60" w:rsidRDefault="00393E60" w:rsidP="00742421">
            <w:pPr>
              <w:jc w:val="center"/>
              <w:rPr>
                <w:rFonts w:asciiTheme="minorHAnsi" w:hAnsiTheme="minorHAnsi" w:cstheme="minorHAnsi"/>
                <w:sz w:val="20"/>
                <w:szCs w:val="20"/>
              </w:rPr>
            </w:pPr>
          </w:p>
          <w:p w14:paraId="154F0A11" w14:textId="77777777" w:rsidR="00393E60" w:rsidRDefault="00393E60" w:rsidP="00742421">
            <w:pPr>
              <w:jc w:val="center"/>
              <w:rPr>
                <w:rFonts w:asciiTheme="minorHAnsi" w:hAnsiTheme="minorHAnsi" w:cstheme="minorHAnsi"/>
                <w:sz w:val="20"/>
                <w:szCs w:val="20"/>
              </w:rPr>
            </w:pPr>
          </w:p>
          <w:p w14:paraId="3416C17D" w14:textId="294D4B50" w:rsidR="00E018D1" w:rsidRPr="00A548EC" w:rsidRDefault="00E018D1" w:rsidP="00742421">
            <w:pPr>
              <w:jc w:val="center"/>
              <w:rPr>
                <w:rFonts w:asciiTheme="minorHAnsi" w:hAnsiTheme="minorHAnsi" w:cstheme="minorHAnsi"/>
                <w:sz w:val="20"/>
                <w:szCs w:val="20"/>
              </w:rPr>
            </w:pPr>
            <w:r w:rsidRPr="00A548EC">
              <w:rPr>
                <w:rFonts w:asciiTheme="minorHAnsi" w:hAnsiTheme="minorHAnsi" w:cstheme="minorHAnsi"/>
                <w:sz w:val="20"/>
                <w:szCs w:val="20"/>
              </w:rPr>
              <w:sym w:font="Wingdings" w:char="F04A"/>
            </w:r>
          </w:p>
          <w:p w14:paraId="68099ED7" w14:textId="77777777" w:rsidR="00E018D1" w:rsidRPr="00A548EC" w:rsidRDefault="00E018D1" w:rsidP="00742421">
            <w:pPr>
              <w:jc w:val="center"/>
              <w:rPr>
                <w:rFonts w:asciiTheme="minorHAnsi" w:hAnsiTheme="minorHAnsi" w:cstheme="minorHAnsi"/>
                <w:sz w:val="20"/>
                <w:szCs w:val="20"/>
              </w:rPr>
            </w:pPr>
          </w:p>
          <w:p w14:paraId="541F946B" w14:textId="77777777" w:rsidR="00E018D1" w:rsidRPr="00A548EC" w:rsidRDefault="00E018D1" w:rsidP="00742421">
            <w:pPr>
              <w:jc w:val="center"/>
              <w:rPr>
                <w:rFonts w:asciiTheme="minorHAnsi" w:hAnsiTheme="minorHAnsi" w:cstheme="minorHAnsi"/>
                <w:sz w:val="20"/>
                <w:szCs w:val="20"/>
              </w:rPr>
            </w:pPr>
          </w:p>
          <w:p w14:paraId="062A9256" w14:textId="77777777" w:rsidR="00E018D1" w:rsidRPr="00A548EC" w:rsidRDefault="00E018D1" w:rsidP="00742421">
            <w:pPr>
              <w:jc w:val="center"/>
              <w:rPr>
                <w:rFonts w:asciiTheme="minorHAnsi" w:hAnsiTheme="minorHAnsi" w:cstheme="minorHAnsi"/>
                <w:sz w:val="20"/>
                <w:szCs w:val="20"/>
              </w:rPr>
            </w:pPr>
            <w:r w:rsidRPr="00A548EC">
              <w:rPr>
                <w:rFonts w:asciiTheme="minorHAnsi" w:hAnsiTheme="minorHAnsi" w:cstheme="minorHAnsi"/>
                <w:sz w:val="20"/>
                <w:szCs w:val="20"/>
              </w:rPr>
              <w:sym w:font="Wingdings" w:char="F04A"/>
            </w:r>
          </w:p>
          <w:p w14:paraId="2A3CB061" w14:textId="77777777" w:rsidR="00E018D1" w:rsidRPr="00A548EC" w:rsidRDefault="00E018D1" w:rsidP="00742421">
            <w:pPr>
              <w:jc w:val="center"/>
              <w:rPr>
                <w:rFonts w:asciiTheme="minorHAnsi" w:hAnsiTheme="minorHAnsi" w:cstheme="minorHAnsi"/>
                <w:sz w:val="20"/>
                <w:szCs w:val="20"/>
              </w:rPr>
            </w:pPr>
          </w:p>
          <w:p w14:paraId="7547497C" w14:textId="77777777" w:rsidR="00E018D1" w:rsidRPr="00A548EC" w:rsidRDefault="00E018D1" w:rsidP="00742421">
            <w:pPr>
              <w:jc w:val="center"/>
              <w:rPr>
                <w:rFonts w:asciiTheme="minorHAnsi" w:hAnsiTheme="minorHAnsi" w:cstheme="minorHAnsi"/>
                <w:sz w:val="20"/>
                <w:szCs w:val="20"/>
              </w:rPr>
            </w:pPr>
            <w:r w:rsidRPr="00A548EC">
              <w:rPr>
                <w:rFonts w:asciiTheme="minorHAnsi" w:hAnsiTheme="minorHAnsi" w:cstheme="minorHAnsi"/>
                <w:sz w:val="20"/>
                <w:szCs w:val="20"/>
              </w:rPr>
              <w:sym w:font="Wingdings" w:char="F04A"/>
            </w:r>
          </w:p>
          <w:p w14:paraId="755F60E0" w14:textId="77777777" w:rsidR="00393E60" w:rsidRDefault="00393E60" w:rsidP="00742421">
            <w:pPr>
              <w:jc w:val="center"/>
              <w:rPr>
                <w:rFonts w:asciiTheme="minorHAnsi" w:hAnsiTheme="minorHAnsi" w:cstheme="minorHAnsi"/>
                <w:sz w:val="20"/>
                <w:szCs w:val="20"/>
              </w:rPr>
            </w:pPr>
          </w:p>
          <w:p w14:paraId="622BDE17" w14:textId="77777777" w:rsidR="00393E60" w:rsidRDefault="00393E60" w:rsidP="00742421">
            <w:pPr>
              <w:jc w:val="center"/>
              <w:rPr>
                <w:rFonts w:asciiTheme="minorHAnsi" w:hAnsiTheme="minorHAnsi" w:cstheme="minorHAnsi"/>
                <w:sz w:val="20"/>
                <w:szCs w:val="20"/>
              </w:rPr>
            </w:pPr>
          </w:p>
          <w:p w14:paraId="4ADB087E" w14:textId="4979D6A2" w:rsidR="00E018D1" w:rsidRPr="00A548EC" w:rsidRDefault="00E018D1" w:rsidP="00742421">
            <w:pPr>
              <w:jc w:val="center"/>
              <w:rPr>
                <w:rFonts w:asciiTheme="minorHAnsi" w:hAnsiTheme="minorHAnsi" w:cstheme="minorHAnsi"/>
                <w:sz w:val="20"/>
                <w:szCs w:val="20"/>
              </w:rPr>
            </w:pPr>
            <w:r w:rsidRPr="00A548EC">
              <w:rPr>
                <w:rFonts w:asciiTheme="minorHAnsi" w:hAnsiTheme="minorHAnsi" w:cstheme="minorHAnsi"/>
                <w:sz w:val="20"/>
                <w:szCs w:val="20"/>
              </w:rPr>
              <w:sym w:font="Wingdings" w:char="F04A"/>
            </w:r>
          </w:p>
          <w:p w14:paraId="1CD320C8" w14:textId="77777777" w:rsidR="00E018D1" w:rsidRPr="00A548EC" w:rsidRDefault="00E018D1" w:rsidP="00742421">
            <w:pPr>
              <w:jc w:val="center"/>
              <w:rPr>
                <w:rFonts w:ascii="Arial" w:hAnsi="Arial" w:cs="Arial"/>
                <w:b/>
                <w:sz w:val="20"/>
                <w:szCs w:val="20"/>
              </w:rPr>
            </w:pPr>
            <w:r w:rsidRPr="00A548EC">
              <w:rPr>
                <w:rFonts w:asciiTheme="minorHAnsi" w:hAnsiTheme="minorHAnsi" w:cstheme="minorHAnsi"/>
                <w:sz w:val="20"/>
                <w:szCs w:val="20"/>
              </w:rPr>
              <w:sym w:font="Wingdings" w:char="F04A"/>
            </w:r>
          </w:p>
        </w:tc>
        <w:tc>
          <w:tcPr>
            <w:tcW w:w="2531" w:type="dxa"/>
            <w:gridSpan w:val="2"/>
            <w:vAlign w:val="center"/>
          </w:tcPr>
          <w:p w14:paraId="6A9D5293" w14:textId="77777777" w:rsidR="00E018D1" w:rsidRPr="00A548EC" w:rsidRDefault="00E018D1" w:rsidP="00742421">
            <w:pPr>
              <w:jc w:val="center"/>
              <w:rPr>
                <w:rFonts w:ascii="Arial" w:hAnsi="Arial" w:cs="Arial"/>
                <w:b/>
                <w:noProof/>
                <w:sz w:val="20"/>
                <w:szCs w:val="20"/>
                <w:u w:val="single"/>
              </w:rPr>
            </w:pPr>
            <w:r w:rsidRPr="00A548EC">
              <w:rPr>
                <w:rFonts w:ascii="Arial" w:hAnsi="Arial" w:cs="Arial"/>
                <w:b/>
                <w:sz w:val="20"/>
                <w:szCs w:val="20"/>
              </w:rPr>
              <w:t>(K)</w:t>
            </w:r>
            <w:r w:rsidRPr="00A548EC">
              <w:rPr>
                <w:rFonts w:ascii="Arial" w:hAnsi="Arial" w:cs="Arial"/>
                <w:b/>
                <w:sz w:val="20"/>
                <w:szCs w:val="20"/>
                <w:vertAlign w:val="superscript"/>
              </w:rPr>
              <w:t>2</w:t>
            </w:r>
            <w:r w:rsidRPr="00A548EC">
              <w:rPr>
                <w:rFonts w:ascii="Arial" w:hAnsi="Arial" w:cs="Arial"/>
                <w:b/>
                <w:sz w:val="20"/>
                <w:szCs w:val="20"/>
              </w:rPr>
              <w:t>(L)</w:t>
            </w:r>
            <w:r w:rsidRPr="00A548EC">
              <w:rPr>
                <w:rFonts w:ascii="Arial" w:hAnsi="Arial" w:cs="Arial"/>
                <w:b/>
                <w:sz w:val="20"/>
                <w:szCs w:val="20"/>
                <w:vertAlign w:val="superscript"/>
              </w:rPr>
              <w:t>8</w:t>
            </w:r>
            <w:r w:rsidRPr="00A548EC">
              <w:rPr>
                <w:rFonts w:ascii="Arial" w:hAnsi="Arial" w:cs="Arial"/>
                <w:b/>
                <w:sz w:val="20"/>
                <w:szCs w:val="20"/>
              </w:rPr>
              <w:t>(M)</w:t>
            </w:r>
            <w:r w:rsidRPr="00A548EC">
              <w:rPr>
                <w:rFonts w:ascii="Arial" w:hAnsi="Arial" w:cs="Arial"/>
                <w:b/>
                <w:sz w:val="20"/>
                <w:szCs w:val="20"/>
                <w:vertAlign w:val="superscript"/>
              </w:rPr>
              <w:t>8</w:t>
            </w:r>
          </w:p>
        </w:tc>
        <w:tc>
          <w:tcPr>
            <w:tcW w:w="2126" w:type="dxa"/>
            <w:gridSpan w:val="2"/>
            <w:vMerge/>
          </w:tcPr>
          <w:p w14:paraId="5F9F4889" w14:textId="77777777" w:rsidR="00E018D1" w:rsidRPr="00A548EC" w:rsidRDefault="00E018D1" w:rsidP="00742421">
            <w:pPr>
              <w:jc w:val="center"/>
              <w:rPr>
                <w:rFonts w:ascii="Arial" w:hAnsi="Arial" w:cs="Arial"/>
                <w:b/>
                <w:sz w:val="20"/>
                <w:szCs w:val="20"/>
              </w:rPr>
            </w:pPr>
          </w:p>
        </w:tc>
      </w:tr>
      <w:tr w:rsidR="00DC5213" w:rsidRPr="00DC5213" w14:paraId="3E26EE41" w14:textId="77777777" w:rsidTr="00E018D1">
        <w:trPr>
          <w:trHeight w:val="450"/>
        </w:trPr>
        <w:tc>
          <w:tcPr>
            <w:tcW w:w="10201" w:type="dxa"/>
            <w:gridSpan w:val="6"/>
            <w:shd w:val="clear" w:color="auto" w:fill="F2F2F2" w:themeFill="background1" w:themeFillShade="F2"/>
            <w:vAlign w:val="center"/>
          </w:tcPr>
          <w:p w14:paraId="5C8D9200" w14:textId="66275733" w:rsidR="00DC5213" w:rsidRPr="00DC5213" w:rsidRDefault="00DC5213" w:rsidP="00742421">
            <w:pPr>
              <w:rPr>
                <w:rFonts w:ascii="Arial" w:hAnsi="Arial" w:cs="Arial"/>
                <w:b/>
                <w:sz w:val="20"/>
                <w:szCs w:val="20"/>
              </w:rPr>
            </w:pPr>
            <w:r>
              <w:rPr>
                <w:rFonts w:ascii="Arial" w:hAnsi="Arial" w:cs="Arial"/>
                <w:b/>
                <w:sz w:val="20"/>
                <w:szCs w:val="20"/>
              </w:rPr>
              <w:t>COMMUNIQUER</w:t>
            </w:r>
          </w:p>
        </w:tc>
      </w:tr>
      <w:tr w:rsidR="00DC5213" w:rsidRPr="00DC5213" w14:paraId="2B74C284" w14:textId="77777777" w:rsidTr="00E018D1">
        <w:tc>
          <w:tcPr>
            <w:tcW w:w="8075" w:type="dxa"/>
            <w:gridSpan w:val="4"/>
            <w:vAlign w:val="center"/>
          </w:tcPr>
          <w:p w14:paraId="6937AA7B" w14:textId="15033C97" w:rsidR="00DC5213" w:rsidRPr="00E018D1" w:rsidRDefault="00DC5213" w:rsidP="00742421">
            <w:pPr>
              <w:jc w:val="center"/>
              <w:rPr>
                <w:rFonts w:ascii="Arial" w:hAnsi="Arial" w:cs="Arial"/>
                <w:b/>
                <w:sz w:val="20"/>
                <w:szCs w:val="20"/>
              </w:rPr>
            </w:pPr>
            <w:r w:rsidRPr="00E018D1">
              <w:rPr>
                <w:rFonts w:ascii="Arial" w:hAnsi="Arial" w:cs="Arial"/>
                <w:b/>
                <w:sz w:val="20"/>
                <w:szCs w:val="20"/>
              </w:rPr>
              <w:t>Critères de réussite</w:t>
            </w:r>
          </w:p>
        </w:tc>
        <w:tc>
          <w:tcPr>
            <w:tcW w:w="2126" w:type="dxa"/>
            <w:gridSpan w:val="2"/>
          </w:tcPr>
          <w:p w14:paraId="179432FD" w14:textId="77777777" w:rsidR="00DC5213" w:rsidRPr="00E018D1" w:rsidRDefault="00DC5213" w:rsidP="00742421">
            <w:pPr>
              <w:jc w:val="center"/>
              <w:rPr>
                <w:rFonts w:ascii="Arial" w:hAnsi="Arial" w:cs="Arial"/>
                <w:b/>
                <w:sz w:val="20"/>
                <w:szCs w:val="20"/>
              </w:rPr>
            </w:pPr>
            <w:r w:rsidRPr="00E018D1">
              <w:rPr>
                <w:rFonts w:ascii="Arial" w:hAnsi="Arial" w:cs="Arial"/>
                <w:b/>
                <w:sz w:val="20"/>
                <w:szCs w:val="20"/>
              </w:rPr>
              <w:t>Niveau validé</w:t>
            </w:r>
          </w:p>
        </w:tc>
      </w:tr>
      <w:tr w:rsidR="00E018D1" w:rsidRPr="00DC5213" w14:paraId="2B9C4A7E" w14:textId="20597C95" w:rsidTr="00E018D1">
        <w:tblPrEx>
          <w:jc w:val="center"/>
        </w:tblPrEx>
        <w:trPr>
          <w:gridAfter w:val="1"/>
          <w:wAfter w:w="13" w:type="dxa"/>
          <w:trHeight w:val="397"/>
          <w:jc w:val="center"/>
        </w:trPr>
        <w:tc>
          <w:tcPr>
            <w:tcW w:w="7650" w:type="dxa"/>
            <w:gridSpan w:val="3"/>
            <w:vAlign w:val="center"/>
          </w:tcPr>
          <w:p w14:paraId="58FBCA26" w14:textId="77777777" w:rsidR="00E018D1" w:rsidRPr="00DC5213" w:rsidRDefault="00E018D1" w:rsidP="00742421">
            <w:pPr>
              <w:rPr>
                <w:rFonts w:ascii="Arial" w:hAnsi="Arial" w:cs="Arial"/>
                <w:sz w:val="20"/>
                <w:szCs w:val="20"/>
              </w:rPr>
            </w:pPr>
            <w:r w:rsidRPr="00DC5213">
              <w:rPr>
                <w:rFonts w:ascii="Arial" w:hAnsi="Arial" w:cs="Arial"/>
                <w:sz w:val="20"/>
                <w:szCs w:val="20"/>
              </w:rPr>
              <w:t>Utilisation de l’ensemble de la feuille</w:t>
            </w:r>
          </w:p>
        </w:tc>
        <w:tc>
          <w:tcPr>
            <w:tcW w:w="425" w:type="dxa"/>
            <w:vAlign w:val="center"/>
          </w:tcPr>
          <w:p w14:paraId="4E86FCC7" w14:textId="77777777" w:rsidR="00E018D1" w:rsidRPr="00DC5213" w:rsidRDefault="00E018D1" w:rsidP="00742421">
            <w:pPr>
              <w:jc w:val="center"/>
              <w:rPr>
                <w:rFonts w:ascii="Arial" w:hAnsi="Arial" w:cs="Arial"/>
                <w:sz w:val="20"/>
                <w:szCs w:val="20"/>
              </w:rPr>
            </w:pPr>
            <w:r w:rsidRPr="00DC5213">
              <w:rPr>
                <w:rFonts w:ascii="Arial" w:hAnsi="Arial" w:cs="Arial"/>
                <w:sz w:val="20"/>
                <w:szCs w:val="20"/>
              </w:rPr>
              <w:sym w:font="Wingdings" w:char="F04A"/>
            </w:r>
          </w:p>
        </w:tc>
        <w:tc>
          <w:tcPr>
            <w:tcW w:w="2113" w:type="dxa"/>
            <w:vMerge w:val="restart"/>
          </w:tcPr>
          <w:p w14:paraId="240D2C7C" w14:textId="77777777" w:rsidR="00E018D1" w:rsidRPr="00DC5213" w:rsidRDefault="00E018D1" w:rsidP="00742421">
            <w:pPr>
              <w:jc w:val="center"/>
              <w:rPr>
                <w:rFonts w:ascii="Arial" w:hAnsi="Arial" w:cs="Arial"/>
                <w:sz w:val="20"/>
                <w:szCs w:val="20"/>
              </w:rPr>
            </w:pPr>
          </w:p>
        </w:tc>
      </w:tr>
      <w:tr w:rsidR="00E018D1" w:rsidRPr="00DC5213" w14:paraId="4023A5F1" w14:textId="2870480C" w:rsidTr="00E018D1">
        <w:tblPrEx>
          <w:jc w:val="center"/>
        </w:tblPrEx>
        <w:trPr>
          <w:gridAfter w:val="1"/>
          <w:wAfter w:w="13" w:type="dxa"/>
          <w:trHeight w:val="397"/>
          <w:jc w:val="center"/>
        </w:trPr>
        <w:tc>
          <w:tcPr>
            <w:tcW w:w="7650" w:type="dxa"/>
            <w:gridSpan w:val="3"/>
            <w:vAlign w:val="center"/>
          </w:tcPr>
          <w:p w14:paraId="25E28257" w14:textId="77777777" w:rsidR="00E018D1" w:rsidRPr="00DC5213" w:rsidRDefault="00E018D1" w:rsidP="00742421">
            <w:pPr>
              <w:rPr>
                <w:rFonts w:ascii="Arial" w:hAnsi="Arial" w:cs="Arial"/>
                <w:sz w:val="20"/>
                <w:szCs w:val="20"/>
              </w:rPr>
            </w:pPr>
            <w:r w:rsidRPr="00DC5213">
              <w:rPr>
                <w:rFonts w:ascii="Arial" w:hAnsi="Arial" w:cs="Arial"/>
                <w:sz w:val="20"/>
                <w:szCs w:val="20"/>
              </w:rPr>
              <w:t>Absence de phrase</w:t>
            </w:r>
          </w:p>
        </w:tc>
        <w:tc>
          <w:tcPr>
            <w:tcW w:w="425" w:type="dxa"/>
            <w:vAlign w:val="center"/>
          </w:tcPr>
          <w:p w14:paraId="7DAF10C7" w14:textId="77777777" w:rsidR="00E018D1" w:rsidRPr="00DC5213" w:rsidRDefault="00E018D1" w:rsidP="00742421">
            <w:pPr>
              <w:jc w:val="center"/>
              <w:rPr>
                <w:rFonts w:ascii="Arial" w:hAnsi="Arial" w:cs="Arial"/>
                <w:sz w:val="20"/>
                <w:szCs w:val="20"/>
              </w:rPr>
            </w:pPr>
            <w:r w:rsidRPr="00DC5213">
              <w:rPr>
                <w:rFonts w:ascii="Arial" w:hAnsi="Arial" w:cs="Arial"/>
                <w:sz w:val="20"/>
                <w:szCs w:val="20"/>
              </w:rPr>
              <w:sym w:font="Wingdings" w:char="F04A"/>
            </w:r>
          </w:p>
        </w:tc>
        <w:tc>
          <w:tcPr>
            <w:tcW w:w="2113" w:type="dxa"/>
            <w:vMerge/>
          </w:tcPr>
          <w:p w14:paraId="7688B445" w14:textId="77777777" w:rsidR="00E018D1" w:rsidRPr="00DC5213" w:rsidRDefault="00E018D1" w:rsidP="00742421">
            <w:pPr>
              <w:jc w:val="center"/>
              <w:rPr>
                <w:rFonts w:ascii="Arial" w:hAnsi="Arial" w:cs="Arial"/>
                <w:sz w:val="20"/>
                <w:szCs w:val="20"/>
              </w:rPr>
            </w:pPr>
          </w:p>
        </w:tc>
      </w:tr>
      <w:tr w:rsidR="00E018D1" w:rsidRPr="00DC5213" w14:paraId="567C734C" w14:textId="7578B8F1" w:rsidTr="00E018D1">
        <w:tblPrEx>
          <w:jc w:val="center"/>
        </w:tblPrEx>
        <w:trPr>
          <w:gridAfter w:val="1"/>
          <w:wAfter w:w="13" w:type="dxa"/>
          <w:trHeight w:val="397"/>
          <w:jc w:val="center"/>
        </w:trPr>
        <w:tc>
          <w:tcPr>
            <w:tcW w:w="7650" w:type="dxa"/>
            <w:gridSpan w:val="3"/>
            <w:vAlign w:val="center"/>
          </w:tcPr>
          <w:p w14:paraId="32A1EDF0" w14:textId="77777777" w:rsidR="00E018D1" w:rsidRPr="00DC5213" w:rsidRDefault="00E018D1" w:rsidP="00742421">
            <w:pPr>
              <w:rPr>
                <w:rFonts w:ascii="Arial" w:hAnsi="Arial" w:cs="Arial"/>
                <w:sz w:val="20"/>
                <w:szCs w:val="20"/>
              </w:rPr>
            </w:pPr>
            <w:r w:rsidRPr="00DC5213">
              <w:rPr>
                <w:rFonts w:ascii="Arial" w:hAnsi="Arial" w:cs="Arial"/>
                <w:sz w:val="20"/>
                <w:szCs w:val="20"/>
              </w:rPr>
              <w:t>Titre indiqué</w:t>
            </w:r>
          </w:p>
        </w:tc>
        <w:tc>
          <w:tcPr>
            <w:tcW w:w="425" w:type="dxa"/>
            <w:vAlign w:val="center"/>
          </w:tcPr>
          <w:p w14:paraId="0931CC6F" w14:textId="77777777" w:rsidR="00E018D1" w:rsidRPr="00DC5213" w:rsidRDefault="00E018D1" w:rsidP="00742421">
            <w:pPr>
              <w:jc w:val="center"/>
              <w:rPr>
                <w:rFonts w:ascii="Arial" w:hAnsi="Arial" w:cs="Arial"/>
                <w:sz w:val="20"/>
                <w:szCs w:val="20"/>
              </w:rPr>
            </w:pPr>
            <w:r w:rsidRPr="00DC5213">
              <w:rPr>
                <w:rFonts w:ascii="Arial" w:hAnsi="Arial" w:cs="Arial"/>
                <w:sz w:val="20"/>
                <w:szCs w:val="20"/>
              </w:rPr>
              <w:sym w:font="Wingdings" w:char="F04A"/>
            </w:r>
          </w:p>
        </w:tc>
        <w:tc>
          <w:tcPr>
            <w:tcW w:w="2113" w:type="dxa"/>
            <w:vMerge/>
          </w:tcPr>
          <w:p w14:paraId="335BFBC0" w14:textId="77777777" w:rsidR="00E018D1" w:rsidRPr="00DC5213" w:rsidRDefault="00E018D1" w:rsidP="00742421">
            <w:pPr>
              <w:jc w:val="center"/>
              <w:rPr>
                <w:rFonts w:ascii="Arial" w:hAnsi="Arial" w:cs="Arial"/>
                <w:sz w:val="20"/>
                <w:szCs w:val="20"/>
              </w:rPr>
            </w:pPr>
          </w:p>
        </w:tc>
      </w:tr>
      <w:tr w:rsidR="00E018D1" w:rsidRPr="00DC5213" w14:paraId="6970E0BB" w14:textId="6AD5B483" w:rsidTr="00E018D1">
        <w:tblPrEx>
          <w:jc w:val="center"/>
        </w:tblPrEx>
        <w:trPr>
          <w:gridAfter w:val="1"/>
          <w:wAfter w:w="13" w:type="dxa"/>
          <w:trHeight w:val="397"/>
          <w:jc w:val="center"/>
        </w:trPr>
        <w:tc>
          <w:tcPr>
            <w:tcW w:w="7650" w:type="dxa"/>
            <w:gridSpan w:val="3"/>
            <w:vAlign w:val="center"/>
          </w:tcPr>
          <w:p w14:paraId="7F60148E" w14:textId="77777777" w:rsidR="00E018D1" w:rsidRPr="00DC5213" w:rsidRDefault="00E018D1" w:rsidP="00742421">
            <w:pPr>
              <w:rPr>
                <w:rFonts w:ascii="Arial" w:hAnsi="Arial" w:cs="Arial"/>
                <w:sz w:val="20"/>
                <w:szCs w:val="20"/>
              </w:rPr>
            </w:pPr>
            <w:r w:rsidRPr="00DC5213">
              <w:rPr>
                <w:rFonts w:ascii="Arial" w:hAnsi="Arial" w:cs="Arial"/>
                <w:sz w:val="20"/>
                <w:szCs w:val="20"/>
              </w:rPr>
              <w:t>Sous titres (symbole du noyau, structure électronique…)</w:t>
            </w:r>
          </w:p>
        </w:tc>
        <w:tc>
          <w:tcPr>
            <w:tcW w:w="425" w:type="dxa"/>
            <w:vAlign w:val="center"/>
          </w:tcPr>
          <w:p w14:paraId="240185A5" w14:textId="77777777" w:rsidR="00E018D1" w:rsidRPr="00DC5213" w:rsidRDefault="00E018D1" w:rsidP="00742421">
            <w:pPr>
              <w:jc w:val="center"/>
              <w:rPr>
                <w:rFonts w:ascii="Arial" w:hAnsi="Arial" w:cs="Arial"/>
                <w:sz w:val="20"/>
                <w:szCs w:val="20"/>
              </w:rPr>
            </w:pPr>
            <w:r w:rsidRPr="00DC5213">
              <w:rPr>
                <w:rFonts w:ascii="Arial" w:hAnsi="Arial" w:cs="Arial"/>
                <w:sz w:val="20"/>
                <w:szCs w:val="20"/>
              </w:rPr>
              <w:sym w:font="Wingdings" w:char="F04A"/>
            </w:r>
          </w:p>
        </w:tc>
        <w:tc>
          <w:tcPr>
            <w:tcW w:w="2113" w:type="dxa"/>
            <w:vMerge/>
          </w:tcPr>
          <w:p w14:paraId="237AF589" w14:textId="77777777" w:rsidR="00E018D1" w:rsidRPr="00DC5213" w:rsidRDefault="00E018D1" w:rsidP="00742421">
            <w:pPr>
              <w:jc w:val="center"/>
              <w:rPr>
                <w:rFonts w:ascii="Arial" w:hAnsi="Arial" w:cs="Arial"/>
                <w:sz w:val="20"/>
                <w:szCs w:val="20"/>
              </w:rPr>
            </w:pPr>
          </w:p>
        </w:tc>
      </w:tr>
      <w:tr w:rsidR="00E018D1" w:rsidRPr="00DC5213" w14:paraId="56DD088E" w14:textId="3F2A4AA2" w:rsidTr="00E018D1">
        <w:tblPrEx>
          <w:jc w:val="center"/>
        </w:tblPrEx>
        <w:trPr>
          <w:gridAfter w:val="1"/>
          <w:wAfter w:w="13" w:type="dxa"/>
          <w:trHeight w:val="397"/>
          <w:jc w:val="center"/>
        </w:trPr>
        <w:tc>
          <w:tcPr>
            <w:tcW w:w="7650" w:type="dxa"/>
            <w:gridSpan w:val="3"/>
            <w:vAlign w:val="center"/>
          </w:tcPr>
          <w:p w14:paraId="2A6A6550" w14:textId="77777777" w:rsidR="00E018D1" w:rsidRPr="00DC5213" w:rsidRDefault="00E018D1" w:rsidP="00742421">
            <w:pPr>
              <w:rPr>
                <w:rFonts w:ascii="Arial" w:hAnsi="Arial" w:cs="Arial"/>
                <w:sz w:val="20"/>
                <w:szCs w:val="20"/>
              </w:rPr>
            </w:pPr>
            <w:r w:rsidRPr="00DC5213">
              <w:rPr>
                <w:rFonts w:ascii="Arial" w:hAnsi="Arial" w:cs="Arial"/>
                <w:sz w:val="20"/>
                <w:szCs w:val="20"/>
              </w:rPr>
              <w:t xml:space="preserve">Informations demandées </w:t>
            </w:r>
          </w:p>
        </w:tc>
        <w:tc>
          <w:tcPr>
            <w:tcW w:w="425" w:type="dxa"/>
            <w:vAlign w:val="center"/>
          </w:tcPr>
          <w:p w14:paraId="4EBD7FCF" w14:textId="77777777" w:rsidR="00E018D1" w:rsidRPr="00DC5213" w:rsidRDefault="00E018D1" w:rsidP="00742421">
            <w:pPr>
              <w:jc w:val="center"/>
              <w:rPr>
                <w:rFonts w:ascii="Arial" w:hAnsi="Arial" w:cs="Arial"/>
                <w:sz w:val="20"/>
                <w:szCs w:val="20"/>
              </w:rPr>
            </w:pPr>
            <w:r w:rsidRPr="00DC5213">
              <w:rPr>
                <w:rFonts w:ascii="Arial" w:hAnsi="Arial" w:cs="Arial"/>
                <w:sz w:val="20"/>
                <w:szCs w:val="20"/>
              </w:rPr>
              <w:sym w:font="Wingdings" w:char="F04A"/>
            </w:r>
          </w:p>
        </w:tc>
        <w:tc>
          <w:tcPr>
            <w:tcW w:w="2113" w:type="dxa"/>
            <w:vMerge/>
          </w:tcPr>
          <w:p w14:paraId="547DF5BA" w14:textId="77777777" w:rsidR="00E018D1" w:rsidRPr="00DC5213" w:rsidRDefault="00E018D1" w:rsidP="00742421">
            <w:pPr>
              <w:jc w:val="center"/>
              <w:rPr>
                <w:rFonts w:ascii="Arial" w:hAnsi="Arial" w:cs="Arial"/>
                <w:sz w:val="20"/>
                <w:szCs w:val="20"/>
              </w:rPr>
            </w:pPr>
          </w:p>
        </w:tc>
      </w:tr>
      <w:tr w:rsidR="00E018D1" w:rsidRPr="00DC5213" w14:paraId="7743576F" w14:textId="7F48C858" w:rsidTr="00E018D1">
        <w:tblPrEx>
          <w:jc w:val="center"/>
        </w:tblPrEx>
        <w:trPr>
          <w:gridAfter w:val="1"/>
          <w:wAfter w:w="13" w:type="dxa"/>
          <w:trHeight w:val="397"/>
          <w:jc w:val="center"/>
        </w:trPr>
        <w:tc>
          <w:tcPr>
            <w:tcW w:w="7650" w:type="dxa"/>
            <w:gridSpan w:val="3"/>
            <w:vAlign w:val="center"/>
          </w:tcPr>
          <w:p w14:paraId="789E200D" w14:textId="77777777" w:rsidR="00E018D1" w:rsidRPr="00DC5213" w:rsidRDefault="00E018D1" w:rsidP="00742421">
            <w:pPr>
              <w:rPr>
                <w:rFonts w:ascii="Arial" w:hAnsi="Arial" w:cs="Arial"/>
                <w:sz w:val="20"/>
                <w:szCs w:val="20"/>
              </w:rPr>
            </w:pPr>
            <w:r w:rsidRPr="00DC5213">
              <w:rPr>
                <w:rFonts w:ascii="Arial" w:hAnsi="Arial" w:cs="Arial"/>
                <w:sz w:val="20"/>
                <w:szCs w:val="20"/>
              </w:rPr>
              <w:t>Informations complémentaires (au moins une)</w:t>
            </w:r>
          </w:p>
        </w:tc>
        <w:tc>
          <w:tcPr>
            <w:tcW w:w="425" w:type="dxa"/>
            <w:vAlign w:val="center"/>
          </w:tcPr>
          <w:p w14:paraId="65408536" w14:textId="77777777" w:rsidR="00E018D1" w:rsidRPr="00DC5213" w:rsidRDefault="00E018D1" w:rsidP="00742421">
            <w:pPr>
              <w:jc w:val="center"/>
              <w:rPr>
                <w:rFonts w:ascii="Arial" w:hAnsi="Arial" w:cs="Arial"/>
                <w:sz w:val="20"/>
                <w:szCs w:val="20"/>
              </w:rPr>
            </w:pPr>
            <w:r w:rsidRPr="00DC5213">
              <w:rPr>
                <w:rFonts w:ascii="Arial" w:hAnsi="Arial" w:cs="Arial"/>
                <w:sz w:val="20"/>
                <w:szCs w:val="20"/>
              </w:rPr>
              <w:sym w:font="Wingdings" w:char="F04A"/>
            </w:r>
          </w:p>
        </w:tc>
        <w:tc>
          <w:tcPr>
            <w:tcW w:w="2113" w:type="dxa"/>
            <w:vMerge/>
          </w:tcPr>
          <w:p w14:paraId="263AC7C3" w14:textId="77777777" w:rsidR="00E018D1" w:rsidRPr="00DC5213" w:rsidRDefault="00E018D1" w:rsidP="00742421">
            <w:pPr>
              <w:jc w:val="center"/>
              <w:rPr>
                <w:rFonts w:ascii="Arial" w:hAnsi="Arial" w:cs="Arial"/>
                <w:sz w:val="20"/>
                <w:szCs w:val="20"/>
              </w:rPr>
            </w:pPr>
          </w:p>
        </w:tc>
      </w:tr>
      <w:tr w:rsidR="00E018D1" w:rsidRPr="00DC5213" w14:paraId="1455687B" w14:textId="380E5DFB" w:rsidTr="00E018D1">
        <w:tblPrEx>
          <w:jc w:val="center"/>
        </w:tblPrEx>
        <w:trPr>
          <w:gridAfter w:val="1"/>
          <w:wAfter w:w="13" w:type="dxa"/>
          <w:trHeight w:val="397"/>
          <w:jc w:val="center"/>
        </w:trPr>
        <w:tc>
          <w:tcPr>
            <w:tcW w:w="7650" w:type="dxa"/>
            <w:gridSpan w:val="3"/>
            <w:vAlign w:val="center"/>
          </w:tcPr>
          <w:p w14:paraId="6D7E2FF6" w14:textId="77777777" w:rsidR="00E018D1" w:rsidRPr="00DC5213" w:rsidRDefault="00E018D1" w:rsidP="00742421">
            <w:pPr>
              <w:rPr>
                <w:rFonts w:ascii="Arial" w:hAnsi="Arial" w:cs="Arial"/>
                <w:sz w:val="20"/>
                <w:szCs w:val="20"/>
              </w:rPr>
            </w:pPr>
            <w:r w:rsidRPr="00DC5213">
              <w:rPr>
                <w:rFonts w:ascii="Arial" w:hAnsi="Arial" w:cs="Arial"/>
                <w:sz w:val="20"/>
                <w:szCs w:val="20"/>
              </w:rPr>
              <w:t>Clarté du document</w:t>
            </w:r>
          </w:p>
        </w:tc>
        <w:tc>
          <w:tcPr>
            <w:tcW w:w="425" w:type="dxa"/>
            <w:vAlign w:val="center"/>
          </w:tcPr>
          <w:p w14:paraId="1D02ED46" w14:textId="77777777" w:rsidR="00E018D1" w:rsidRPr="00DC5213" w:rsidRDefault="00E018D1" w:rsidP="00742421">
            <w:pPr>
              <w:jc w:val="center"/>
              <w:rPr>
                <w:rFonts w:ascii="Arial" w:hAnsi="Arial" w:cs="Arial"/>
                <w:sz w:val="20"/>
                <w:szCs w:val="20"/>
              </w:rPr>
            </w:pPr>
            <w:r w:rsidRPr="00DC5213">
              <w:rPr>
                <w:rFonts w:ascii="Arial" w:hAnsi="Arial" w:cs="Arial"/>
                <w:sz w:val="20"/>
                <w:szCs w:val="20"/>
              </w:rPr>
              <w:sym w:font="Wingdings" w:char="F04A"/>
            </w:r>
          </w:p>
        </w:tc>
        <w:tc>
          <w:tcPr>
            <w:tcW w:w="2113" w:type="dxa"/>
            <w:vMerge/>
          </w:tcPr>
          <w:p w14:paraId="1A382D5E" w14:textId="77777777" w:rsidR="00E018D1" w:rsidRPr="00DC5213" w:rsidRDefault="00E018D1" w:rsidP="00742421">
            <w:pPr>
              <w:jc w:val="center"/>
              <w:rPr>
                <w:rFonts w:ascii="Arial" w:hAnsi="Arial" w:cs="Arial"/>
                <w:sz w:val="20"/>
                <w:szCs w:val="20"/>
              </w:rPr>
            </w:pPr>
          </w:p>
        </w:tc>
      </w:tr>
      <w:tr w:rsidR="00E018D1" w:rsidRPr="00DC5213" w14:paraId="696CBFDC" w14:textId="7831380D" w:rsidTr="00E018D1">
        <w:tblPrEx>
          <w:jc w:val="center"/>
        </w:tblPrEx>
        <w:trPr>
          <w:gridAfter w:val="1"/>
          <w:wAfter w:w="13" w:type="dxa"/>
          <w:trHeight w:val="397"/>
          <w:jc w:val="center"/>
        </w:trPr>
        <w:tc>
          <w:tcPr>
            <w:tcW w:w="7650" w:type="dxa"/>
            <w:gridSpan w:val="3"/>
            <w:vAlign w:val="center"/>
          </w:tcPr>
          <w:p w14:paraId="2B95E631" w14:textId="77777777" w:rsidR="00E018D1" w:rsidRPr="00DC5213" w:rsidRDefault="00E018D1" w:rsidP="00742421">
            <w:pPr>
              <w:rPr>
                <w:rFonts w:ascii="Arial" w:hAnsi="Arial" w:cs="Arial"/>
                <w:sz w:val="20"/>
                <w:szCs w:val="20"/>
              </w:rPr>
            </w:pPr>
            <w:r w:rsidRPr="00DC5213">
              <w:rPr>
                <w:rFonts w:ascii="Arial" w:hAnsi="Arial" w:cs="Arial"/>
                <w:sz w:val="20"/>
                <w:szCs w:val="20"/>
              </w:rPr>
              <w:t>Document soigné</w:t>
            </w:r>
          </w:p>
        </w:tc>
        <w:tc>
          <w:tcPr>
            <w:tcW w:w="425" w:type="dxa"/>
            <w:vAlign w:val="center"/>
          </w:tcPr>
          <w:p w14:paraId="30AC9F6C" w14:textId="77777777" w:rsidR="00E018D1" w:rsidRPr="00DC5213" w:rsidRDefault="00E018D1" w:rsidP="00742421">
            <w:pPr>
              <w:jc w:val="center"/>
              <w:rPr>
                <w:rFonts w:ascii="Arial" w:hAnsi="Arial" w:cs="Arial"/>
                <w:sz w:val="20"/>
                <w:szCs w:val="20"/>
              </w:rPr>
            </w:pPr>
            <w:r w:rsidRPr="00DC5213">
              <w:rPr>
                <w:rFonts w:ascii="Arial" w:hAnsi="Arial" w:cs="Arial"/>
                <w:sz w:val="20"/>
                <w:szCs w:val="20"/>
              </w:rPr>
              <w:sym w:font="Wingdings" w:char="F04A"/>
            </w:r>
          </w:p>
        </w:tc>
        <w:tc>
          <w:tcPr>
            <w:tcW w:w="2113" w:type="dxa"/>
            <w:vMerge/>
          </w:tcPr>
          <w:p w14:paraId="134040D0" w14:textId="77777777" w:rsidR="00E018D1" w:rsidRPr="00DC5213" w:rsidRDefault="00E018D1" w:rsidP="00742421">
            <w:pPr>
              <w:jc w:val="center"/>
              <w:rPr>
                <w:rFonts w:ascii="Arial" w:hAnsi="Arial" w:cs="Arial"/>
                <w:sz w:val="20"/>
                <w:szCs w:val="20"/>
              </w:rPr>
            </w:pPr>
          </w:p>
        </w:tc>
      </w:tr>
      <w:tr w:rsidR="00E018D1" w:rsidRPr="00DC5213" w14:paraId="62CDFEEB" w14:textId="2303293B" w:rsidTr="00E018D1">
        <w:tblPrEx>
          <w:jc w:val="center"/>
        </w:tblPrEx>
        <w:trPr>
          <w:gridAfter w:val="1"/>
          <w:wAfter w:w="13" w:type="dxa"/>
          <w:trHeight w:val="397"/>
          <w:jc w:val="center"/>
        </w:trPr>
        <w:tc>
          <w:tcPr>
            <w:tcW w:w="7650" w:type="dxa"/>
            <w:gridSpan w:val="3"/>
            <w:vAlign w:val="center"/>
          </w:tcPr>
          <w:p w14:paraId="0C093BA8" w14:textId="77777777" w:rsidR="00E018D1" w:rsidRPr="00DC5213" w:rsidRDefault="00E018D1" w:rsidP="00742421">
            <w:pPr>
              <w:rPr>
                <w:rFonts w:ascii="Arial" w:hAnsi="Arial" w:cs="Arial"/>
                <w:sz w:val="20"/>
                <w:szCs w:val="20"/>
              </w:rPr>
            </w:pPr>
            <w:r w:rsidRPr="00DC5213">
              <w:rPr>
                <w:rFonts w:ascii="Arial" w:hAnsi="Arial" w:cs="Arial"/>
                <w:sz w:val="20"/>
                <w:szCs w:val="20"/>
              </w:rPr>
              <w:t xml:space="preserve">Originalité du document </w:t>
            </w:r>
          </w:p>
        </w:tc>
        <w:tc>
          <w:tcPr>
            <w:tcW w:w="425" w:type="dxa"/>
            <w:vAlign w:val="center"/>
          </w:tcPr>
          <w:p w14:paraId="5942629D" w14:textId="77777777" w:rsidR="00E018D1" w:rsidRPr="00DC5213" w:rsidRDefault="00E018D1" w:rsidP="00742421">
            <w:pPr>
              <w:jc w:val="center"/>
              <w:rPr>
                <w:rFonts w:ascii="Arial" w:hAnsi="Arial" w:cs="Arial"/>
                <w:sz w:val="20"/>
                <w:szCs w:val="20"/>
              </w:rPr>
            </w:pPr>
            <w:r w:rsidRPr="00DC5213">
              <w:rPr>
                <w:rFonts w:ascii="Arial" w:hAnsi="Arial" w:cs="Arial"/>
                <w:sz w:val="20"/>
                <w:szCs w:val="20"/>
              </w:rPr>
              <w:sym w:font="Wingdings" w:char="F04A"/>
            </w:r>
          </w:p>
        </w:tc>
        <w:tc>
          <w:tcPr>
            <w:tcW w:w="2113" w:type="dxa"/>
            <w:vMerge/>
          </w:tcPr>
          <w:p w14:paraId="4B5182B7" w14:textId="77777777" w:rsidR="00E018D1" w:rsidRPr="00DC5213" w:rsidRDefault="00E018D1" w:rsidP="00742421">
            <w:pPr>
              <w:jc w:val="center"/>
              <w:rPr>
                <w:rFonts w:ascii="Arial" w:hAnsi="Arial" w:cs="Arial"/>
                <w:sz w:val="20"/>
                <w:szCs w:val="20"/>
              </w:rPr>
            </w:pPr>
          </w:p>
        </w:tc>
      </w:tr>
      <w:tr w:rsidR="00E018D1" w:rsidRPr="00DC5213" w14:paraId="28EB0CED" w14:textId="11108EDC" w:rsidTr="00E018D1">
        <w:tblPrEx>
          <w:jc w:val="center"/>
        </w:tblPrEx>
        <w:trPr>
          <w:gridAfter w:val="1"/>
          <w:wAfter w:w="13" w:type="dxa"/>
          <w:trHeight w:val="397"/>
          <w:jc w:val="center"/>
        </w:trPr>
        <w:tc>
          <w:tcPr>
            <w:tcW w:w="7650" w:type="dxa"/>
            <w:gridSpan w:val="3"/>
            <w:vAlign w:val="center"/>
          </w:tcPr>
          <w:p w14:paraId="13B96E11" w14:textId="77777777" w:rsidR="00E018D1" w:rsidRPr="00DC5213" w:rsidRDefault="00E018D1" w:rsidP="00742421">
            <w:pPr>
              <w:rPr>
                <w:rFonts w:ascii="Arial" w:hAnsi="Arial" w:cs="Arial"/>
                <w:sz w:val="20"/>
                <w:szCs w:val="20"/>
              </w:rPr>
            </w:pPr>
            <w:r w:rsidRPr="00DC5213">
              <w:rPr>
                <w:rFonts w:ascii="Arial" w:hAnsi="Arial" w:cs="Arial"/>
                <w:sz w:val="20"/>
                <w:szCs w:val="20"/>
              </w:rPr>
              <w:t>Légende pour le modèle</w:t>
            </w:r>
          </w:p>
        </w:tc>
        <w:tc>
          <w:tcPr>
            <w:tcW w:w="425" w:type="dxa"/>
            <w:vAlign w:val="center"/>
          </w:tcPr>
          <w:p w14:paraId="4BC03CD8" w14:textId="77777777" w:rsidR="00E018D1" w:rsidRPr="00DC5213" w:rsidRDefault="00E018D1" w:rsidP="00742421">
            <w:pPr>
              <w:jc w:val="center"/>
              <w:rPr>
                <w:rFonts w:ascii="Arial" w:hAnsi="Arial" w:cs="Arial"/>
                <w:sz w:val="20"/>
                <w:szCs w:val="20"/>
              </w:rPr>
            </w:pPr>
            <w:r w:rsidRPr="00DC5213">
              <w:rPr>
                <w:rFonts w:ascii="Arial" w:hAnsi="Arial" w:cs="Arial"/>
                <w:sz w:val="20"/>
                <w:szCs w:val="20"/>
              </w:rPr>
              <w:sym w:font="Wingdings" w:char="F04A"/>
            </w:r>
          </w:p>
        </w:tc>
        <w:tc>
          <w:tcPr>
            <w:tcW w:w="2113" w:type="dxa"/>
            <w:vMerge/>
          </w:tcPr>
          <w:p w14:paraId="4345425F" w14:textId="77777777" w:rsidR="00E018D1" w:rsidRPr="00DC5213" w:rsidRDefault="00E018D1" w:rsidP="00742421">
            <w:pPr>
              <w:jc w:val="center"/>
              <w:rPr>
                <w:rFonts w:ascii="Arial" w:hAnsi="Arial" w:cs="Arial"/>
                <w:sz w:val="20"/>
                <w:szCs w:val="20"/>
              </w:rPr>
            </w:pPr>
          </w:p>
        </w:tc>
      </w:tr>
    </w:tbl>
    <w:p w14:paraId="74147B8A" w14:textId="77777777" w:rsidR="00A548EC" w:rsidRPr="00A548EC" w:rsidRDefault="00A548EC">
      <w:pPr>
        <w:rPr>
          <w:rFonts w:ascii="Arial" w:hAnsi="Arial" w:cs="Arial"/>
          <w:sz w:val="20"/>
          <w:szCs w:val="20"/>
        </w:rPr>
      </w:pPr>
    </w:p>
    <w:p w14:paraId="43935FDC" w14:textId="4821EB97" w:rsidR="000312FB" w:rsidRDefault="000312FB">
      <w:pPr>
        <w:rPr>
          <w:sz w:val="20"/>
          <w:szCs w:val="20"/>
        </w:rPr>
      </w:pPr>
    </w:p>
    <w:p w14:paraId="5857E8E7" w14:textId="29FB0CA3" w:rsidR="008C01DF" w:rsidRDefault="008C01DF">
      <w:pPr>
        <w:rPr>
          <w:sz w:val="20"/>
          <w:szCs w:val="20"/>
        </w:rPr>
      </w:pPr>
    </w:p>
    <w:p w14:paraId="6DA19935" w14:textId="77777777" w:rsidR="008C01DF" w:rsidRPr="00896651" w:rsidRDefault="008C01DF" w:rsidP="008C01DF">
      <w:pPr>
        <w:rPr>
          <w:rFonts w:ascii="Arial" w:hAnsi="Arial" w:cs="Arial"/>
          <w:b/>
          <w:color w:val="00B050"/>
          <w:sz w:val="22"/>
          <w:szCs w:val="22"/>
          <w:u w:val="single"/>
        </w:rPr>
      </w:pPr>
    </w:p>
    <w:tbl>
      <w:tblPr>
        <w:tblStyle w:val="Grilledutableau"/>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26"/>
        <w:gridCol w:w="8657"/>
      </w:tblGrid>
      <w:tr w:rsidR="008C01DF" w:rsidRPr="008C01DF" w14:paraId="5EBEA736" w14:textId="77777777" w:rsidTr="00742421">
        <w:trPr>
          <w:jc w:val="center"/>
        </w:trPr>
        <w:tc>
          <w:tcPr>
            <w:tcW w:w="1526" w:type="dxa"/>
            <w:tcBorders>
              <w:bottom w:val="single" w:sz="12" w:space="0" w:color="auto"/>
            </w:tcBorders>
          </w:tcPr>
          <w:p w14:paraId="6B7F69E8" w14:textId="77777777" w:rsidR="008C01DF" w:rsidRPr="008C01DF" w:rsidRDefault="008C01DF" w:rsidP="00742421">
            <w:pPr>
              <w:shd w:val="clear" w:color="auto" w:fill="FFFFFF"/>
              <w:contextualSpacing/>
              <w:jc w:val="center"/>
              <w:rPr>
                <w:rFonts w:ascii="Arial" w:hAnsi="Arial" w:cs="Arial"/>
                <w:b/>
                <w:i/>
                <w:sz w:val="20"/>
                <w:szCs w:val="20"/>
              </w:rPr>
            </w:pPr>
            <w:r w:rsidRPr="008C01DF">
              <w:rPr>
                <w:rFonts w:ascii="Arial" w:hAnsi="Arial" w:cs="Arial"/>
                <w:b/>
                <w:i/>
                <w:sz w:val="20"/>
                <w:szCs w:val="20"/>
              </w:rPr>
              <w:t>L’essentiel</w:t>
            </w:r>
          </w:p>
        </w:tc>
        <w:tc>
          <w:tcPr>
            <w:tcW w:w="9080" w:type="dxa"/>
            <w:tcBorders>
              <w:top w:val="nil"/>
              <w:bottom w:val="nil"/>
              <w:right w:val="nil"/>
            </w:tcBorders>
          </w:tcPr>
          <w:p w14:paraId="120ED99A" w14:textId="77777777" w:rsidR="008C01DF" w:rsidRPr="008C01DF" w:rsidRDefault="008C01DF" w:rsidP="00742421">
            <w:pPr>
              <w:shd w:val="clear" w:color="auto" w:fill="FFFFFF"/>
              <w:contextualSpacing/>
              <w:rPr>
                <w:rFonts w:ascii="Arial" w:hAnsi="Arial" w:cs="Arial"/>
                <w:b/>
                <w:i/>
                <w:color w:val="FF0000"/>
                <w:sz w:val="20"/>
                <w:szCs w:val="20"/>
              </w:rPr>
            </w:pPr>
            <w:r w:rsidRPr="008C01DF">
              <w:rPr>
                <w:rFonts w:ascii="Arial" w:hAnsi="Arial" w:cs="Arial"/>
                <w:b/>
                <w:i/>
                <w:sz w:val="20"/>
                <w:szCs w:val="20"/>
              </w:rPr>
              <w:t>(Univers. Activité documentaire – L’atmosphère de Mars)</w:t>
            </w:r>
          </w:p>
        </w:tc>
      </w:tr>
      <w:tr w:rsidR="008C01DF" w:rsidRPr="008C01DF" w14:paraId="4B28A9ED" w14:textId="77777777" w:rsidTr="00742421">
        <w:trPr>
          <w:trHeight w:val="131"/>
          <w:jc w:val="center"/>
        </w:trPr>
        <w:tc>
          <w:tcPr>
            <w:tcW w:w="10606" w:type="dxa"/>
            <w:gridSpan w:val="2"/>
            <w:tcBorders>
              <w:top w:val="nil"/>
              <w:left w:val="nil"/>
              <w:right w:val="nil"/>
            </w:tcBorders>
          </w:tcPr>
          <w:p w14:paraId="53219A48" w14:textId="77777777" w:rsidR="008C01DF" w:rsidRPr="008C01DF" w:rsidRDefault="008C01DF" w:rsidP="00742421">
            <w:pPr>
              <w:shd w:val="clear" w:color="auto" w:fill="FFFFFF"/>
              <w:contextualSpacing/>
              <w:rPr>
                <w:rFonts w:ascii="Arial" w:hAnsi="Arial" w:cs="Arial"/>
                <w:b/>
                <w:i/>
                <w:sz w:val="20"/>
                <w:szCs w:val="20"/>
              </w:rPr>
            </w:pPr>
          </w:p>
        </w:tc>
      </w:tr>
      <w:tr w:rsidR="008C01DF" w:rsidRPr="008C01DF" w14:paraId="56995FDA" w14:textId="77777777" w:rsidTr="00742421">
        <w:trPr>
          <w:jc w:val="center"/>
        </w:trPr>
        <w:tc>
          <w:tcPr>
            <w:tcW w:w="10606" w:type="dxa"/>
            <w:gridSpan w:val="2"/>
          </w:tcPr>
          <w:p w14:paraId="720BC6E8" w14:textId="77777777" w:rsidR="008C01DF" w:rsidRPr="008C01DF" w:rsidRDefault="008C01DF" w:rsidP="00742421">
            <w:pPr>
              <w:shd w:val="clear" w:color="auto" w:fill="FFFFFF"/>
              <w:contextualSpacing/>
              <w:rPr>
                <w:rFonts w:ascii="Arial" w:hAnsi="Arial" w:cs="Arial"/>
                <w:b/>
                <w:i/>
                <w:sz w:val="20"/>
                <w:szCs w:val="20"/>
              </w:rPr>
            </w:pPr>
          </w:p>
          <w:p w14:paraId="48DA9C01" w14:textId="77777777" w:rsidR="008C01DF" w:rsidRPr="008C01DF" w:rsidRDefault="008C01DF" w:rsidP="00742421">
            <w:pPr>
              <w:shd w:val="clear" w:color="auto" w:fill="FFFFFF"/>
              <w:contextualSpacing/>
              <w:jc w:val="center"/>
              <w:rPr>
                <w:rFonts w:ascii="Arial" w:hAnsi="Arial" w:cs="Arial"/>
                <w:b/>
                <w:sz w:val="20"/>
                <w:szCs w:val="20"/>
              </w:rPr>
            </w:pPr>
            <w:r w:rsidRPr="008C01DF">
              <w:rPr>
                <w:rFonts w:ascii="Arial" w:hAnsi="Arial" w:cs="Arial"/>
                <w:b/>
                <w:sz w:val="20"/>
                <w:szCs w:val="20"/>
              </w:rPr>
              <w:t>L’atome</w:t>
            </w:r>
          </w:p>
          <w:p w14:paraId="059FB798" w14:textId="77777777" w:rsidR="008C01DF" w:rsidRPr="008C01DF" w:rsidRDefault="008C01DF" w:rsidP="00742421">
            <w:pPr>
              <w:shd w:val="clear" w:color="auto" w:fill="FFFFFF"/>
              <w:contextualSpacing/>
              <w:rPr>
                <w:rFonts w:ascii="Arial" w:hAnsi="Arial" w:cs="Arial"/>
                <w:b/>
                <w:i/>
                <w:sz w:val="20"/>
                <w:szCs w:val="20"/>
              </w:rPr>
            </w:pPr>
            <w:r w:rsidRPr="008C01DF">
              <w:rPr>
                <w:rFonts w:ascii="Arial" w:hAnsi="Arial" w:cs="Arial"/>
                <w:b/>
                <w:i/>
                <w:sz w:val="20"/>
                <w:szCs w:val="20"/>
              </w:rPr>
              <w:t>Ce qu’il faut retenir</w:t>
            </w:r>
          </w:p>
          <w:p w14:paraId="5B5304E7" w14:textId="77777777" w:rsidR="008C01DF" w:rsidRPr="008C01DF" w:rsidRDefault="008C01DF" w:rsidP="00742421">
            <w:pPr>
              <w:shd w:val="clear" w:color="auto" w:fill="FFFFFF"/>
              <w:contextualSpacing/>
              <w:rPr>
                <w:rFonts w:ascii="Arial" w:hAnsi="Arial" w:cs="Arial"/>
                <w:b/>
                <w:i/>
                <w:sz w:val="20"/>
                <w:szCs w:val="20"/>
              </w:rPr>
            </w:pPr>
          </w:p>
          <w:p w14:paraId="1AF00516" w14:textId="77777777" w:rsidR="008C01DF" w:rsidRPr="008C01DF" w:rsidRDefault="008C01DF" w:rsidP="00742421">
            <w:pPr>
              <w:shd w:val="clear" w:color="auto" w:fill="FFFFFF"/>
              <w:contextualSpacing/>
              <w:rPr>
                <w:rFonts w:ascii="Arial" w:hAnsi="Arial" w:cs="Arial"/>
                <w:b/>
                <w:sz w:val="20"/>
                <w:szCs w:val="20"/>
              </w:rPr>
            </w:pPr>
            <w:r w:rsidRPr="008C01DF">
              <w:rPr>
                <w:rFonts w:ascii="Arial" w:hAnsi="Arial" w:cs="Arial"/>
                <w:b/>
                <w:sz w:val="20"/>
                <w:szCs w:val="20"/>
              </w:rPr>
              <w:t>1. Qu’est-ce qui constitue un atome ?</w:t>
            </w:r>
          </w:p>
          <w:p w14:paraId="04FFD771" w14:textId="77777777" w:rsidR="008C01DF" w:rsidRPr="008C01DF" w:rsidRDefault="008C01DF" w:rsidP="00742421">
            <w:pPr>
              <w:widowControl w:val="0"/>
              <w:autoSpaceDE w:val="0"/>
              <w:autoSpaceDN w:val="0"/>
              <w:jc w:val="both"/>
              <w:rPr>
                <w:rFonts w:ascii="Arial" w:hAnsi="Arial" w:cs="Arial"/>
                <w:spacing w:val="6"/>
                <w:sz w:val="20"/>
                <w:szCs w:val="20"/>
              </w:rPr>
            </w:pPr>
            <w:r w:rsidRPr="008C01DF">
              <w:rPr>
                <w:rFonts w:ascii="Arial" w:hAnsi="Arial" w:cs="Arial"/>
                <w:spacing w:val="6"/>
                <w:sz w:val="20"/>
                <w:szCs w:val="20"/>
              </w:rPr>
              <w:t xml:space="preserve">Un </w:t>
            </w:r>
            <w:r w:rsidRPr="008C01DF">
              <w:rPr>
                <w:rFonts w:ascii="Arial" w:hAnsi="Arial" w:cs="Arial"/>
                <w:b/>
                <w:spacing w:val="6"/>
                <w:sz w:val="20"/>
                <w:szCs w:val="20"/>
              </w:rPr>
              <w:t>atome</w:t>
            </w:r>
            <w:r w:rsidRPr="008C01DF">
              <w:rPr>
                <w:rFonts w:ascii="Arial" w:hAnsi="Arial" w:cs="Arial"/>
                <w:spacing w:val="6"/>
                <w:sz w:val="20"/>
                <w:szCs w:val="20"/>
              </w:rPr>
              <w:t xml:space="preserve"> est constitué d’un noyau et d’électrons.</w:t>
            </w:r>
          </w:p>
          <w:p w14:paraId="65F8B13C" w14:textId="77777777" w:rsidR="008C01DF" w:rsidRPr="008C01DF" w:rsidRDefault="008C01DF" w:rsidP="008C01DF">
            <w:pPr>
              <w:widowControl w:val="0"/>
              <w:numPr>
                <w:ilvl w:val="0"/>
                <w:numId w:val="7"/>
              </w:numPr>
              <w:autoSpaceDE w:val="0"/>
              <w:autoSpaceDN w:val="0"/>
              <w:ind w:hanging="315"/>
              <w:jc w:val="both"/>
              <w:rPr>
                <w:rFonts w:ascii="Arial" w:hAnsi="Arial" w:cs="Arial"/>
                <w:bCs/>
                <w:sz w:val="20"/>
                <w:szCs w:val="20"/>
              </w:rPr>
            </w:pPr>
            <w:r w:rsidRPr="008C01DF">
              <w:rPr>
                <w:rFonts w:ascii="Arial" w:hAnsi="Arial" w:cs="Arial"/>
                <w:spacing w:val="6"/>
                <w:sz w:val="20"/>
                <w:szCs w:val="20"/>
              </w:rPr>
              <w:t xml:space="preserve">Le </w:t>
            </w:r>
            <w:r w:rsidRPr="008C01DF">
              <w:rPr>
                <w:rFonts w:ascii="Arial" w:hAnsi="Arial" w:cs="Arial"/>
                <w:b/>
                <w:spacing w:val="6"/>
                <w:sz w:val="20"/>
                <w:szCs w:val="20"/>
              </w:rPr>
              <w:t>noyau,</w:t>
            </w:r>
            <w:r w:rsidRPr="008C01DF">
              <w:rPr>
                <w:rFonts w:ascii="Arial" w:hAnsi="Arial" w:cs="Arial"/>
                <w:spacing w:val="6"/>
                <w:sz w:val="20"/>
                <w:szCs w:val="20"/>
              </w:rPr>
              <w:t xml:space="preserve"> qui est très petit, est chargé positivement.</w:t>
            </w:r>
            <w:r w:rsidRPr="008C01DF">
              <w:rPr>
                <w:rFonts w:ascii="Arial" w:hAnsi="Arial" w:cs="Arial"/>
                <w:spacing w:val="2"/>
                <w:sz w:val="20"/>
                <w:szCs w:val="20"/>
              </w:rPr>
              <w:t xml:space="preserve"> Il</w:t>
            </w:r>
            <w:r w:rsidRPr="008C01DF">
              <w:rPr>
                <w:rFonts w:ascii="Arial" w:hAnsi="Arial" w:cs="Arial"/>
                <w:bCs/>
                <w:sz w:val="20"/>
                <w:szCs w:val="20"/>
              </w:rPr>
              <w:t xml:space="preserve"> est constitué de deux sortes de particules appelées nucléons : </w:t>
            </w:r>
          </w:p>
          <w:p w14:paraId="10B44AED" w14:textId="77777777" w:rsidR="008C01DF" w:rsidRPr="008C01DF" w:rsidRDefault="008C01DF" w:rsidP="008C01DF">
            <w:pPr>
              <w:widowControl w:val="0"/>
              <w:numPr>
                <w:ilvl w:val="0"/>
                <w:numId w:val="6"/>
              </w:numPr>
              <w:autoSpaceDE w:val="0"/>
              <w:autoSpaceDN w:val="0"/>
              <w:ind w:firstLine="414"/>
              <w:jc w:val="both"/>
              <w:rPr>
                <w:rFonts w:ascii="Arial" w:hAnsi="Arial" w:cs="Arial"/>
                <w:bCs/>
                <w:sz w:val="20"/>
                <w:szCs w:val="20"/>
              </w:rPr>
            </w:pPr>
            <w:r w:rsidRPr="008C01DF">
              <w:rPr>
                <w:rFonts w:ascii="Arial" w:hAnsi="Arial" w:cs="Arial"/>
                <w:bCs/>
                <w:sz w:val="20"/>
                <w:szCs w:val="20"/>
              </w:rPr>
              <w:t xml:space="preserve">les protons chargés positivement </w:t>
            </w:r>
          </w:p>
          <w:p w14:paraId="6FAB30CC" w14:textId="77777777" w:rsidR="008C01DF" w:rsidRPr="008C01DF" w:rsidRDefault="008C01DF" w:rsidP="008C01DF">
            <w:pPr>
              <w:widowControl w:val="0"/>
              <w:numPr>
                <w:ilvl w:val="0"/>
                <w:numId w:val="6"/>
              </w:numPr>
              <w:autoSpaceDE w:val="0"/>
              <w:autoSpaceDN w:val="0"/>
              <w:ind w:firstLine="414"/>
              <w:jc w:val="both"/>
              <w:rPr>
                <w:rFonts w:ascii="Arial" w:hAnsi="Arial" w:cs="Arial"/>
                <w:bCs/>
                <w:sz w:val="20"/>
                <w:szCs w:val="20"/>
              </w:rPr>
            </w:pPr>
            <w:r w:rsidRPr="008C01DF">
              <w:rPr>
                <w:rFonts w:ascii="Arial" w:hAnsi="Arial" w:cs="Arial"/>
                <w:bCs/>
                <w:sz w:val="20"/>
                <w:szCs w:val="20"/>
              </w:rPr>
              <w:t xml:space="preserve">les neutrons électriquement neutres. </w:t>
            </w:r>
          </w:p>
          <w:p w14:paraId="157C05FC" w14:textId="77777777" w:rsidR="008C01DF" w:rsidRPr="008C01DF" w:rsidRDefault="008C01DF" w:rsidP="008C01DF">
            <w:pPr>
              <w:widowControl w:val="0"/>
              <w:numPr>
                <w:ilvl w:val="0"/>
                <w:numId w:val="7"/>
              </w:numPr>
              <w:autoSpaceDE w:val="0"/>
              <w:autoSpaceDN w:val="0"/>
              <w:ind w:hanging="315"/>
              <w:jc w:val="both"/>
              <w:rPr>
                <w:rFonts w:ascii="Arial" w:hAnsi="Arial" w:cs="Arial"/>
                <w:spacing w:val="6"/>
                <w:sz w:val="20"/>
                <w:szCs w:val="20"/>
              </w:rPr>
            </w:pPr>
            <w:r w:rsidRPr="008C01DF">
              <w:rPr>
                <w:rFonts w:ascii="Arial" w:hAnsi="Arial" w:cs="Arial"/>
                <w:spacing w:val="6"/>
                <w:sz w:val="20"/>
                <w:szCs w:val="20"/>
              </w:rPr>
              <w:t xml:space="preserve">Les </w:t>
            </w:r>
            <w:r w:rsidRPr="008C01DF">
              <w:rPr>
                <w:rFonts w:ascii="Arial" w:hAnsi="Arial" w:cs="Arial"/>
                <w:b/>
                <w:spacing w:val="6"/>
                <w:sz w:val="20"/>
                <w:szCs w:val="20"/>
              </w:rPr>
              <w:t>électrons</w:t>
            </w:r>
            <w:r w:rsidRPr="008C01DF">
              <w:rPr>
                <w:rFonts w:ascii="Arial" w:hAnsi="Arial" w:cs="Arial"/>
                <w:spacing w:val="6"/>
                <w:sz w:val="20"/>
                <w:szCs w:val="20"/>
              </w:rPr>
              <w:t>, chargés négativement, tournent autour du noyau.</w:t>
            </w:r>
          </w:p>
          <w:p w14:paraId="51FE6266" w14:textId="77777777" w:rsidR="008C01DF" w:rsidRPr="008C01DF" w:rsidRDefault="008C01DF" w:rsidP="00742421">
            <w:pPr>
              <w:widowControl w:val="0"/>
              <w:autoSpaceDE w:val="0"/>
              <w:autoSpaceDN w:val="0"/>
              <w:jc w:val="both"/>
              <w:rPr>
                <w:rFonts w:ascii="Arial" w:hAnsi="Arial" w:cs="Arial"/>
                <w:spacing w:val="6"/>
                <w:sz w:val="20"/>
                <w:szCs w:val="20"/>
              </w:rPr>
            </w:pPr>
          </w:p>
          <w:p w14:paraId="2711B255" w14:textId="77777777" w:rsidR="008C01DF" w:rsidRPr="008C01DF" w:rsidRDefault="008C01DF" w:rsidP="00742421">
            <w:pPr>
              <w:widowControl w:val="0"/>
              <w:autoSpaceDE w:val="0"/>
              <w:autoSpaceDN w:val="0"/>
              <w:jc w:val="both"/>
              <w:rPr>
                <w:rFonts w:ascii="Arial" w:hAnsi="Arial" w:cs="Arial"/>
                <w:b/>
                <w:spacing w:val="6"/>
                <w:sz w:val="20"/>
                <w:szCs w:val="20"/>
              </w:rPr>
            </w:pPr>
            <w:r w:rsidRPr="008C01DF">
              <w:rPr>
                <w:rFonts w:ascii="Arial" w:hAnsi="Arial" w:cs="Arial"/>
                <w:b/>
                <w:spacing w:val="6"/>
                <w:sz w:val="20"/>
                <w:szCs w:val="20"/>
              </w:rPr>
              <w:t>2. Quel est le symbole du noyau d’un atome ?</w:t>
            </w:r>
          </w:p>
          <w:p w14:paraId="6CF32119" w14:textId="77777777" w:rsidR="008C01DF" w:rsidRPr="008C01DF" w:rsidRDefault="008C01DF" w:rsidP="00742421">
            <w:pPr>
              <w:widowControl w:val="0"/>
              <w:autoSpaceDE w:val="0"/>
              <w:autoSpaceDN w:val="0"/>
              <w:jc w:val="both"/>
              <w:rPr>
                <w:rFonts w:ascii="Arial" w:hAnsi="Arial" w:cs="Arial"/>
                <w:spacing w:val="3"/>
                <w:sz w:val="20"/>
                <w:szCs w:val="20"/>
              </w:rPr>
            </w:pPr>
            <w:r w:rsidRPr="008C01DF">
              <w:rPr>
                <w:rFonts w:ascii="Arial" w:hAnsi="Arial" w:cs="Arial"/>
                <w:bCs/>
                <w:sz w:val="20"/>
                <w:szCs w:val="20"/>
              </w:rPr>
              <w:t xml:space="preserve">On représente le noyau d’un atome par le symbole </w:t>
            </w:r>
            <w:r w:rsidRPr="008C01DF">
              <w:rPr>
                <w:rFonts w:ascii="Arial" w:hAnsi="Arial" w:cs="Arial"/>
                <w:sz w:val="20"/>
                <w:szCs w:val="20"/>
              </w:rPr>
              <w:t xml:space="preserve">:  </w:t>
            </w:r>
            <m:oMath>
              <m:sPre>
                <m:sPrePr>
                  <m:ctrlPr>
                    <w:rPr>
                      <w:rFonts w:ascii="Cambria Math" w:hAnsi="Cambria Math" w:cs="Arial"/>
                      <w:sz w:val="20"/>
                      <w:szCs w:val="20"/>
                    </w:rPr>
                  </m:ctrlPr>
                </m:sPrePr>
                <m:sub>
                  <m:r>
                    <m:rPr>
                      <m:sty m:val="p"/>
                    </m:rPr>
                    <w:rPr>
                      <w:rFonts w:ascii="Cambria Math" w:hAnsi="Cambria Math" w:cs="Arial"/>
                      <w:sz w:val="20"/>
                      <w:szCs w:val="20"/>
                    </w:rPr>
                    <m:t>Z</m:t>
                  </m:r>
                </m:sub>
                <m:sup>
                  <m:r>
                    <m:rPr>
                      <m:sty m:val="p"/>
                    </m:rPr>
                    <w:rPr>
                      <w:rFonts w:ascii="Cambria Math" w:hAnsi="Cambria Math" w:cs="Arial"/>
                      <w:sz w:val="20"/>
                      <w:szCs w:val="20"/>
                    </w:rPr>
                    <m:t>A</m:t>
                  </m:r>
                </m:sup>
                <m:e>
                  <m:r>
                    <m:rPr>
                      <m:sty m:val="p"/>
                    </m:rPr>
                    <w:rPr>
                      <w:rFonts w:ascii="Cambria Math" w:hAnsi="Cambria Math" w:cs="Arial"/>
                      <w:sz w:val="20"/>
                      <w:szCs w:val="20"/>
                    </w:rPr>
                    <m:t>X</m:t>
                  </m:r>
                </m:e>
              </m:sPre>
            </m:oMath>
          </w:p>
          <w:p w14:paraId="46499B17" w14:textId="77777777" w:rsidR="008C01DF" w:rsidRPr="008C01DF" w:rsidRDefault="008C01DF" w:rsidP="008C01DF">
            <w:pPr>
              <w:numPr>
                <w:ilvl w:val="0"/>
                <w:numId w:val="7"/>
              </w:numPr>
              <w:jc w:val="both"/>
              <w:rPr>
                <w:rFonts w:ascii="Arial" w:hAnsi="Arial" w:cs="Arial"/>
                <w:sz w:val="20"/>
                <w:szCs w:val="20"/>
              </w:rPr>
            </w:pPr>
            <w:r w:rsidRPr="008C01DF">
              <w:rPr>
                <w:rFonts w:ascii="Arial" w:hAnsi="Arial" w:cs="Arial"/>
                <w:sz w:val="20"/>
                <w:szCs w:val="20"/>
              </w:rPr>
              <w:t>A est le nombre total de nucléons. : il est égal à la somme du nombre de protons et du nombre de neutrons du noyau.</w:t>
            </w:r>
          </w:p>
          <w:p w14:paraId="10CFA77C" w14:textId="77777777" w:rsidR="008C01DF" w:rsidRPr="008C01DF" w:rsidRDefault="008C01DF" w:rsidP="008C01DF">
            <w:pPr>
              <w:widowControl w:val="0"/>
              <w:numPr>
                <w:ilvl w:val="0"/>
                <w:numId w:val="7"/>
              </w:numPr>
              <w:autoSpaceDE w:val="0"/>
              <w:autoSpaceDN w:val="0"/>
              <w:jc w:val="both"/>
              <w:rPr>
                <w:rFonts w:ascii="Arial" w:hAnsi="Arial" w:cs="Arial"/>
                <w:sz w:val="20"/>
                <w:szCs w:val="20"/>
              </w:rPr>
            </w:pPr>
            <w:r w:rsidRPr="008C01DF">
              <w:rPr>
                <w:rFonts w:ascii="Arial" w:hAnsi="Arial" w:cs="Arial"/>
                <w:sz w:val="20"/>
                <w:szCs w:val="20"/>
              </w:rPr>
              <w:t xml:space="preserve">Z est appelé numéro atomique ou nombre de charges : il est égal au nombre de protons dans le noyau. </w:t>
            </w:r>
          </w:p>
          <w:p w14:paraId="095909A1" w14:textId="77777777" w:rsidR="008C01DF" w:rsidRPr="008C01DF" w:rsidRDefault="008C01DF" w:rsidP="008C01DF">
            <w:pPr>
              <w:widowControl w:val="0"/>
              <w:numPr>
                <w:ilvl w:val="0"/>
                <w:numId w:val="7"/>
              </w:numPr>
              <w:autoSpaceDE w:val="0"/>
              <w:autoSpaceDN w:val="0"/>
              <w:jc w:val="both"/>
              <w:rPr>
                <w:rFonts w:ascii="Arial" w:hAnsi="Arial" w:cs="Arial"/>
                <w:sz w:val="20"/>
                <w:szCs w:val="20"/>
              </w:rPr>
            </w:pPr>
            <w:r w:rsidRPr="008C01DF">
              <w:rPr>
                <w:rFonts w:ascii="Arial" w:hAnsi="Arial" w:cs="Arial"/>
                <w:sz w:val="20"/>
                <w:szCs w:val="20"/>
              </w:rPr>
              <w:t xml:space="preserve">X est le symbole chimique de l’atome </w:t>
            </w:r>
          </w:p>
          <w:p w14:paraId="37D32734" w14:textId="77777777" w:rsidR="008C01DF" w:rsidRPr="008C01DF" w:rsidRDefault="008C01DF" w:rsidP="00742421">
            <w:pPr>
              <w:widowControl w:val="0"/>
              <w:autoSpaceDE w:val="0"/>
              <w:autoSpaceDN w:val="0"/>
              <w:jc w:val="both"/>
              <w:rPr>
                <w:rFonts w:ascii="Arial" w:hAnsi="Arial" w:cs="Arial"/>
                <w:sz w:val="20"/>
                <w:szCs w:val="20"/>
              </w:rPr>
            </w:pPr>
            <w:r w:rsidRPr="008C01DF">
              <w:rPr>
                <w:rFonts w:ascii="Arial" w:hAnsi="Arial" w:cs="Arial"/>
                <w:sz w:val="20"/>
                <w:szCs w:val="20"/>
              </w:rPr>
              <w:t>Remarque : on note souvent N le nombre de neutrons ; N = A – Z</w:t>
            </w:r>
          </w:p>
          <w:p w14:paraId="3A93B4D5" w14:textId="77777777" w:rsidR="008C01DF" w:rsidRPr="008C01DF" w:rsidRDefault="008C01DF" w:rsidP="00742421">
            <w:pPr>
              <w:widowControl w:val="0"/>
              <w:autoSpaceDE w:val="0"/>
              <w:autoSpaceDN w:val="0"/>
              <w:jc w:val="both"/>
              <w:rPr>
                <w:rFonts w:ascii="Arial" w:hAnsi="Arial" w:cs="Arial"/>
                <w:sz w:val="20"/>
                <w:szCs w:val="20"/>
              </w:rPr>
            </w:pPr>
          </w:p>
          <w:p w14:paraId="4F8D1908" w14:textId="77777777" w:rsidR="008C01DF" w:rsidRPr="008C01DF" w:rsidRDefault="008C01DF" w:rsidP="00742421">
            <w:pPr>
              <w:shd w:val="clear" w:color="auto" w:fill="FFFFFF"/>
              <w:contextualSpacing/>
              <w:jc w:val="both"/>
              <w:rPr>
                <w:rFonts w:ascii="Arial" w:hAnsi="Arial" w:cs="Arial"/>
                <w:color w:val="FF0000"/>
                <w:spacing w:val="3"/>
                <w:sz w:val="20"/>
                <w:szCs w:val="20"/>
              </w:rPr>
            </w:pPr>
            <w:r w:rsidRPr="008C01DF">
              <w:rPr>
                <w:rFonts w:ascii="Arial" w:hAnsi="Arial" w:cs="Arial"/>
                <w:spacing w:val="3"/>
                <w:sz w:val="20"/>
                <w:szCs w:val="20"/>
                <w:u w:val="single"/>
              </w:rPr>
              <w:t>Quelques symboles chimiques à connaître</w:t>
            </w:r>
            <w:r w:rsidRPr="008C01DF">
              <w:rPr>
                <w:rFonts w:ascii="Arial" w:hAnsi="Arial" w:cs="Arial"/>
                <w:spacing w:val="3"/>
                <w:sz w:val="20"/>
                <w:szCs w:val="20"/>
              </w:rPr>
              <w:t xml:space="preserve"> : </w:t>
            </w:r>
          </w:p>
          <w:tbl>
            <w:tblPr>
              <w:tblStyle w:val="Grilledutableau"/>
              <w:tblpPr w:leftFromText="141" w:rightFromText="141" w:vertAnchor="text" w:horzAnchor="margin" w:tblpXSpec="center" w:tblpY="236"/>
              <w:tblOverlap w:val="never"/>
              <w:tblW w:w="0" w:type="auto"/>
              <w:tblLook w:val="04A0" w:firstRow="1" w:lastRow="0" w:firstColumn="1" w:lastColumn="0" w:noHBand="0" w:noVBand="1"/>
            </w:tblPr>
            <w:tblGrid>
              <w:gridCol w:w="1043"/>
              <w:gridCol w:w="948"/>
              <w:gridCol w:w="965"/>
              <w:gridCol w:w="1178"/>
              <w:gridCol w:w="708"/>
              <w:gridCol w:w="900"/>
              <w:gridCol w:w="894"/>
            </w:tblGrid>
            <w:tr w:rsidR="008C01DF" w:rsidRPr="008C01DF" w14:paraId="67154F37" w14:textId="77777777" w:rsidTr="00742421">
              <w:tc>
                <w:tcPr>
                  <w:tcW w:w="1043" w:type="dxa"/>
                  <w:tcBorders>
                    <w:top w:val="single" w:sz="4" w:space="0" w:color="000000"/>
                    <w:left w:val="single" w:sz="4" w:space="0" w:color="000000"/>
                    <w:bottom w:val="single" w:sz="4" w:space="0" w:color="000000"/>
                    <w:right w:val="single" w:sz="4" w:space="0" w:color="000000"/>
                  </w:tcBorders>
                  <w:vAlign w:val="center"/>
                  <w:hideMark/>
                </w:tcPr>
                <w:p w14:paraId="730636F2" w14:textId="77777777" w:rsidR="008C01DF" w:rsidRPr="008C01DF" w:rsidRDefault="008C01DF" w:rsidP="00742421">
                  <w:pPr>
                    <w:widowControl w:val="0"/>
                    <w:autoSpaceDE w:val="0"/>
                    <w:autoSpaceDN w:val="0"/>
                    <w:jc w:val="center"/>
                    <w:rPr>
                      <w:rFonts w:ascii="Calibri" w:hAnsi="Calibri"/>
                      <w:spacing w:val="3"/>
                      <w:sz w:val="20"/>
                      <w:szCs w:val="20"/>
                    </w:rPr>
                  </w:pPr>
                  <w:r w:rsidRPr="008C01DF">
                    <w:rPr>
                      <w:rFonts w:ascii="Calibri" w:hAnsi="Calibri"/>
                      <w:sz w:val="20"/>
                      <w:szCs w:val="20"/>
                    </w:rPr>
                    <w:t>Atome</w:t>
                  </w:r>
                </w:p>
              </w:tc>
              <w:tc>
                <w:tcPr>
                  <w:tcW w:w="948" w:type="dxa"/>
                  <w:tcBorders>
                    <w:top w:val="single" w:sz="4" w:space="0" w:color="000000"/>
                    <w:left w:val="single" w:sz="4" w:space="0" w:color="000000"/>
                    <w:bottom w:val="single" w:sz="4" w:space="0" w:color="000000"/>
                    <w:right w:val="single" w:sz="4" w:space="0" w:color="000000"/>
                  </w:tcBorders>
                  <w:vAlign w:val="center"/>
                  <w:hideMark/>
                </w:tcPr>
                <w:p w14:paraId="5076E975" w14:textId="77777777" w:rsidR="008C01DF" w:rsidRPr="008C01DF" w:rsidRDefault="008C01DF" w:rsidP="00742421">
                  <w:pPr>
                    <w:widowControl w:val="0"/>
                    <w:autoSpaceDE w:val="0"/>
                    <w:autoSpaceDN w:val="0"/>
                    <w:jc w:val="center"/>
                    <w:rPr>
                      <w:rFonts w:ascii="Calibri" w:hAnsi="Calibri"/>
                      <w:spacing w:val="3"/>
                      <w:sz w:val="20"/>
                      <w:szCs w:val="20"/>
                    </w:rPr>
                  </w:pPr>
                  <w:r w:rsidRPr="008C01DF">
                    <w:rPr>
                      <w:rFonts w:ascii="Calibri" w:hAnsi="Calibri"/>
                      <w:sz w:val="20"/>
                      <w:szCs w:val="20"/>
                    </w:rPr>
                    <w:t>carbone</w:t>
                  </w:r>
                </w:p>
              </w:tc>
              <w:tc>
                <w:tcPr>
                  <w:tcW w:w="965" w:type="dxa"/>
                  <w:tcBorders>
                    <w:top w:val="single" w:sz="4" w:space="0" w:color="000000"/>
                    <w:left w:val="single" w:sz="4" w:space="0" w:color="000000"/>
                    <w:bottom w:val="single" w:sz="4" w:space="0" w:color="000000"/>
                    <w:right w:val="single" w:sz="4" w:space="0" w:color="000000"/>
                  </w:tcBorders>
                  <w:vAlign w:val="center"/>
                  <w:hideMark/>
                </w:tcPr>
                <w:p w14:paraId="7CE71DF8" w14:textId="77777777" w:rsidR="008C01DF" w:rsidRPr="008C01DF" w:rsidRDefault="008C01DF" w:rsidP="00742421">
                  <w:pPr>
                    <w:widowControl w:val="0"/>
                    <w:autoSpaceDE w:val="0"/>
                    <w:autoSpaceDN w:val="0"/>
                    <w:jc w:val="center"/>
                    <w:rPr>
                      <w:rFonts w:ascii="Calibri" w:hAnsi="Calibri"/>
                      <w:spacing w:val="3"/>
                      <w:sz w:val="20"/>
                      <w:szCs w:val="20"/>
                    </w:rPr>
                  </w:pPr>
                  <w:r w:rsidRPr="008C01DF">
                    <w:rPr>
                      <w:rFonts w:ascii="Calibri" w:hAnsi="Calibri"/>
                      <w:sz w:val="20"/>
                      <w:szCs w:val="20"/>
                    </w:rPr>
                    <w:t>oxygène</w:t>
                  </w:r>
                </w:p>
              </w:tc>
              <w:tc>
                <w:tcPr>
                  <w:tcW w:w="1178" w:type="dxa"/>
                  <w:tcBorders>
                    <w:top w:val="single" w:sz="4" w:space="0" w:color="000000"/>
                    <w:left w:val="single" w:sz="4" w:space="0" w:color="000000"/>
                    <w:bottom w:val="single" w:sz="4" w:space="0" w:color="000000"/>
                    <w:right w:val="single" w:sz="4" w:space="0" w:color="000000"/>
                  </w:tcBorders>
                  <w:vAlign w:val="center"/>
                  <w:hideMark/>
                </w:tcPr>
                <w:p w14:paraId="4975A595" w14:textId="77777777" w:rsidR="008C01DF" w:rsidRPr="008C01DF" w:rsidRDefault="008C01DF" w:rsidP="00742421">
                  <w:pPr>
                    <w:widowControl w:val="0"/>
                    <w:autoSpaceDE w:val="0"/>
                    <w:autoSpaceDN w:val="0"/>
                    <w:jc w:val="center"/>
                    <w:rPr>
                      <w:rFonts w:ascii="Calibri" w:hAnsi="Calibri"/>
                      <w:spacing w:val="3"/>
                      <w:sz w:val="20"/>
                      <w:szCs w:val="20"/>
                    </w:rPr>
                  </w:pPr>
                  <w:r w:rsidRPr="008C01DF">
                    <w:rPr>
                      <w:rFonts w:ascii="Calibri" w:hAnsi="Calibri"/>
                      <w:sz w:val="20"/>
                      <w:szCs w:val="20"/>
                    </w:rPr>
                    <w:t>hydrogène</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415E33F3" w14:textId="77777777" w:rsidR="008C01DF" w:rsidRPr="008C01DF" w:rsidRDefault="008C01DF" w:rsidP="00742421">
                  <w:pPr>
                    <w:widowControl w:val="0"/>
                    <w:autoSpaceDE w:val="0"/>
                    <w:autoSpaceDN w:val="0"/>
                    <w:jc w:val="center"/>
                    <w:rPr>
                      <w:rFonts w:ascii="Calibri" w:hAnsi="Calibri"/>
                      <w:spacing w:val="3"/>
                      <w:sz w:val="20"/>
                      <w:szCs w:val="20"/>
                    </w:rPr>
                  </w:pPr>
                  <w:r w:rsidRPr="008C01DF">
                    <w:rPr>
                      <w:rFonts w:ascii="Calibri" w:hAnsi="Calibri"/>
                      <w:sz w:val="20"/>
                      <w:szCs w:val="20"/>
                    </w:rPr>
                    <w:t>azote</w:t>
                  </w:r>
                </w:p>
              </w:tc>
              <w:tc>
                <w:tcPr>
                  <w:tcW w:w="900" w:type="dxa"/>
                  <w:tcBorders>
                    <w:top w:val="single" w:sz="4" w:space="0" w:color="000000"/>
                    <w:left w:val="single" w:sz="4" w:space="0" w:color="000000"/>
                    <w:bottom w:val="single" w:sz="4" w:space="0" w:color="000000"/>
                    <w:right w:val="single" w:sz="4" w:space="0" w:color="000000"/>
                  </w:tcBorders>
                  <w:vAlign w:val="center"/>
                  <w:hideMark/>
                </w:tcPr>
                <w:p w14:paraId="55FBBD8E" w14:textId="77777777" w:rsidR="008C01DF" w:rsidRPr="008C01DF" w:rsidRDefault="008C01DF" w:rsidP="00742421">
                  <w:pPr>
                    <w:widowControl w:val="0"/>
                    <w:autoSpaceDE w:val="0"/>
                    <w:autoSpaceDN w:val="0"/>
                    <w:jc w:val="center"/>
                    <w:rPr>
                      <w:rFonts w:ascii="Calibri" w:hAnsi="Calibri"/>
                      <w:spacing w:val="3"/>
                      <w:sz w:val="20"/>
                      <w:szCs w:val="20"/>
                    </w:rPr>
                  </w:pPr>
                  <w:r w:rsidRPr="008C01DF">
                    <w:rPr>
                      <w:rFonts w:ascii="Calibri" w:hAnsi="Calibri"/>
                      <w:sz w:val="20"/>
                      <w:szCs w:val="20"/>
                    </w:rPr>
                    <w:t>chlore</w:t>
                  </w:r>
                </w:p>
              </w:tc>
              <w:tc>
                <w:tcPr>
                  <w:tcW w:w="894" w:type="dxa"/>
                  <w:tcBorders>
                    <w:top w:val="single" w:sz="4" w:space="0" w:color="000000"/>
                    <w:left w:val="single" w:sz="4" w:space="0" w:color="000000"/>
                    <w:bottom w:val="single" w:sz="4" w:space="0" w:color="000000"/>
                    <w:right w:val="single" w:sz="4" w:space="0" w:color="000000"/>
                  </w:tcBorders>
                  <w:vAlign w:val="center"/>
                  <w:hideMark/>
                </w:tcPr>
                <w:p w14:paraId="35A3C6FB" w14:textId="77777777" w:rsidR="008C01DF" w:rsidRPr="008C01DF" w:rsidRDefault="008C01DF" w:rsidP="00742421">
                  <w:pPr>
                    <w:widowControl w:val="0"/>
                    <w:autoSpaceDE w:val="0"/>
                    <w:autoSpaceDN w:val="0"/>
                    <w:jc w:val="center"/>
                    <w:rPr>
                      <w:rFonts w:ascii="Calibri" w:hAnsi="Calibri"/>
                      <w:spacing w:val="3"/>
                      <w:sz w:val="20"/>
                      <w:szCs w:val="20"/>
                    </w:rPr>
                  </w:pPr>
                  <w:r w:rsidRPr="008C01DF">
                    <w:rPr>
                      <w:rFonts w:ascii="Calibri" w:hAnsi="Calibri"/>
                      <w:spacing w:val="3"/>
                      <w:sz w:val="20"/>
                      <w:szCs w:val="20"/>
                    </w:rPr>
                    <w:t>sodium</w:t>
                  </w:r>
                </w:p>
              </w:tc>
            </w:tr>
            <w:tr w:rsidR="008C01DF" w:rsidRPr="008C01DF" w14:paraId="7739261A" w14:textId="77777777" w:rsidTr="00742421">
              <w:tc>
                <w:tcPr>
                  <w:tcW w:w="1043" w:type="dxa"/>
                  <w:tcBorders>
                    <w:top w:val="single" w:sz="4" w:space="0" w:color="000000"/>
                    <w:left w:val="single" w:sz="4" w:space="0" w:color="000000"/>
                    <w:bottom w:val="single" w:sz="4" w:space="0" w:color="000000"/>
                    <w:right w:val="single" w:sz="4" w:space="0" w:color="000000"/>
                  </w:tcBorders>
                  <w:vAlign w:val="center"/>
                  <w:hideMark/>
                </w:tcPr>
                <w:p w14:paraId="378CEE7C" w14:textId="77777777" w:rsidR="008C01DF" w:rsidRPr="008C01DF" w:rsidRDefault="008C01DF" w:rsidP="00742421">
                  <w:pPr>
                    <w:widowControl w:val="0"/>
                    <w:autoSpaceDE w:val="0"/>
                    <w:autoSpaceDN w:val="0"/>
                    <w:jc w:val="center"/>
                    <w:rPr>
                      <w:rFonts w:ascii="Calibri" w:hAnsi="Calibri"/>
                      <w:spacing w:val="3"/>
                      <w:sz w:val="20"/>
                      <w:szCs w:val="20"/>
                    </w:rPr>
                  </w:pPr>
                  <w:r w:rsidRPr="008C01DF">
                    <w:rPr>
                      <w:rFonts w:ascii="Calibri" w:hAnsi="Calibri"/>
                      <w:sz w:val="20"/>
                      <w:szCs w:val="20"/>
                    </w:rPr>
                    <w:t>Symbole chimique</w:t>
                  </w:r>
                </w:p>
              </w:tc>
              <w:tc>
                <w:tcPr>
                  <w:tcW w:w="948" w:type="dxa"/>
                  <w:tcBorders>
                    <w:top w:val="single" w:sz="4" w:space="0" w:color="000000"/>
                    <w:left w:val="single" w:sz="4" w:space="0" w:color="000000"/>
                    <w:bottom w:val="single" w:sz="4" w:space="0" w:color="000000"/>
                    <w:right w:val="single" w:sz="4" w:space="0" w:color="000000"/>
                  </w:tcBorders>
                  <w:vAlign w:val="center"/>
                </w:tcPr>
                <w:p w14:paraId="34A5EE67" w14:textId="77777777" w:rsidR="008C01DF" w:rsidRPr="008C01DF" w:rsidRDefault="008C01DF" w:rsidP="00742421">
                  <w:pPr>
                    <w:widowControl w:val="0"/>
                    <w:autoSpaceDE w:val="0"/>
                    <w:autoSpaceDN w:val="0"/>
                    <w:jc w:val="center"/>
                    <w:rPr>
                      <w:rFonts w:ascii="Arial" w:hAnsi="Arial" w:cs="Arial"/>
                      <w:b/>
                      <w:spacing w:val="3"/>
                      <w:sz w:val="20"/>
                      <w:szCs w:val="20"/>
                    </w:rPr>
                  </w:pPr>
                  <w:r w:rsidRPr="008C01DF">
                    <w:rPr>
                      <w:rFonts w:ascii="Arial" w:hAnsi="Arial" w:cs="Arial"/>
                      <w:b/>
                      <w:spacing w:val="3"/>
                      <w:sz w:val="20"/>
                      <w:szCs w:val="20"/>
                    </w:rPr>
                    <w:t>C</w:t>
                  </w:r>
                </w:p>
              </w:tc>
              <w:tc>
                <w:tcPr>
                  <w:tcW w:w="965" w:type="dxa"/>
                  <w:tcBorders>
                    <w:top w:val="single" w:sz="4" w:space="0" w:color="000000"/>
                    <w:left w:val="single" w:sz="4" w:space="0" w:color="000000"/>
                    <w:bottom w:val="single" w:sz="4" w:space="0" w:color="000000"/>
                    <w:right w:val="single" w:sz="4" w:space="0" w:color="000000"/>
                  </w:tcBorders>
                  <w:vAlign w:val="center"/>
                </w:tcPr>
                <w:p w14:paraId="5CB7B9B6" w14:textId="77777777" w:rsidR="008C01DF" w:rsidRPr="008C01DF" w:rsidRDefault="008C01DF" w:rsidP="00742421">
                  <w:pPr>
                    <w:widowControl w:val="0"/>
                    <w:autoSpaceDE w:val="0"/>
                    <w:autoSpaceDN w:val="0"/>
                    <w:jc w:val="center"/>
                    <w:rPr>
                      <w:rFonts w:ascii="Arial" w:hAnsi="Arial" w:cs="Arial"/>
                      <w:b/>
                      <w:spacing w:val="3"/>
                      <w:sz w:val="20"/>
                      <w:szCs w:val="20"/>
                    </w:rPr>
                  </w:pPr>
                  <w:r w:rsidRPr="008C01DF">
                    <w:rPr>
                      <w:rFonts w:ascii="Arial" w:hAnsi="Arial" w:cs="Arial"/>
                      <w:b/>
                      <w:spacing w:val="3"/>
                      <w:sz w:val="20"/>
                      <w:szCs w:val="20"/>
                    </w:rPr>
                    <w:t>O</w:t>
                  </w:r>
                </w:p>
              </w:tc>
              <w:tc>
                <w:tcPr>
                  <w:tcW w:w="1178" w:type="dxa"/>
                  <w:tcBorders>
                    <w:top w:val="single" w:sz="4" w:space="0" w:color="000000"/>
                    <w:left w:val="single" w:sz="4" w:space="0" w:color="000000"/>
                    <w:bottom w:val="single" w:sz="4" w:space="0" w:color="000000"/>
                    <w:right w:val="single" w:sz="4" w:space="0" w:color="000000"/>
                  </w:tcBorders>
                  <w:vAlign w:val="center"/>
                </w:tcPr>
                <w:p w14:paraId="0F5C6239" w14:textId="77777777" w:rsidR="008C01DF" w:rsidRPr="008C01DF" w:rsidRDefault="008C01DF" w:rsidP="00742421">
                  <w:pPr>
                    <w:widowControl w:val="0"/>
                    <w:autoSpaceDE w:val="0"/>
                    <w:autoSpaceDN w:val="0"/>
                    <w:jc w:val="center"/>
                    <w:rPr>
                      <w:rFonts w:ascii="Arial" w:hAnsi="Arial" w:cs="Arial"/>
                      <w:b/>
                      <w:spacing w:val="3"/>
                      <w:sz w:val="20"/>
                      <w:szCs w:val="20"/>
                    </w:rPr>
                  </w:pPr>
                  <w:r w:rsidRPr="008C01DF">
                    <w:rPr>
                      <w:rFonts w:ascii="Arial" w:hAnsi="Arial" w:cs="Arial"/>
                      <w:b/>
                      <w:spacing w:val="3"/>
                      <w:sz w:val="20"/>
                      <w:szCs w:val="20"/>
                    </w:rPr>
                    <w:t>H</w:t>
                  </w:r>
                </w:p>
              </w:tc>
              <w:tc>
                <w:tcPr>
                  <w:tcW w:w="708" w:type="dxa"/>
                  <w:tcBorders>
                    <w:top w:val="single" w:sz="4" w:space="0" w:color="000000"/>
                    <w:left w:val="single" w:sz="4" w:space="0" w:color="000000"/>
                    <w:bottom w:val="single" w:sz="4" w:space="0" w:color="000000"/>
                    <w:right w:val="single" w:sz="4" w:space="0" w:color="000000"/>
                  </w:tcBorders>
                  <w:vAlign w:val="center"/>
                </w:tcPr>
                <w:p w14:paraId="6630D5C8" w14:textId="77777777" w:rsidR="008C01DF" w:rsidRPr="008C01DF" w:rsidRDefault="008C01DF" w:rsidP="00742421">
                  <w:pPr>
                    <w:widowControl w:val="0"/>
                    <w:autoSpaceDE w:val="0"/>
                    <w:autoSpaceDN w:val="0"/>
                    <w:jc w:val="center"/>
                    <w:rPr>
                      <w:rFonts w:ascii="Arial" w:hAnsi="Arial" w:cs="Arial"/>
                      <w:b/>
                      <w:spacing w:val="3"/>
                      <w:sz w:val="20"/>
                      <w:szCs w:val="20"/>
                    </w:rPr>
                  </w:pPr>
                  <w:r w:rsidRPr="008C01DF">
                    <w:rPr>
                      <w:rFonts w:ascii="Arial" w:hAnsi="Arial" w:cs="Arial"/>
                      <w:b/>
                      <w:spacing w:val="3"/>
                      <w:sz w:val="20"/>
                      <w:szCs w:val="20"/>
                    </w:rPr>
                    <w:t>N</w:t>
                  </w:r>
                </w:p>
              </w:tc>
              <w:tc>
                <w:tcPr>
                  <w:tcW w:w="900" w:type="dxa"/>
                  <w:tcBorders>
                    <w:top w:val="single" w:sz="4" w:space="0" w:color="000000"/>
                    <w:left w:val="single" w:sz="4" w:space="0" w:color="000000"/>
                    <w:bottom w:val="single" w:sz="4" w:space="0" w:color="000000"/>
                    <w:right w:val="single" w:sz="4" w:space="0" w:color="000000"/>
                  </w:tcBorders>
                  <w:vAlign w:val="center"/>
                </w:tcPr>
                <w:p w14:paraId="7A8658E2" w14:textId="77777777" w:rsidR="008C01DF" w:rsidRPr="008C01DF" w:rsidRDefault="008C01DF" w:rsidP="00742421">
                  <w:pPr>
                    <w:widowControl w:val="0"/>
                    <w:autoSpaceDE w:val="0"/>
                    <w:autoSpaceDN w:val="0"/>
                    <w:jc w:val="center"/>
                    <w:rPr>
                      <w:rFonts w:ascii="Arial" w:hAnsi="Arial" w:cs="Arial"/>
                      <w:b/>
                      <w:spacing w:val="3"/>
                      <w:sz w:val="20"/>
                      <w:szCs w:val="20"/>
                    </w:rPr>
                  </w:pPr>
                  <w:r w:rsidRPr="008C01DF">
                    <w:rPr>
                      <w:rFonts w:ascii="Arial" w:hAnsi="Arial" w:cs="Arial"/>
                      <w:b/>
                      <w:spacing w:val="3"/>
                      <w:sz w:val="20"/>
                      <w:szCs w:val="20"/>
                    </w:rPr>
                    <w:t>C</w:t>
                  </w:r>
                  <w:r w:rsidRPr="008C01DF">
                    <w:rPr>
                      <w:rFonts w:ascii="French Script MT" w:hAnsi="French Script MT" w:cs="Arial"/>
                      <w:b/>
                      <w:spacing w:val="3"/>
                      <w:sz w:val="20"/>
                      <w:szCs w:val="20"/>
                    </w:rPr>
                    <w:t>l</w:t>
                  </w:r>
                </w:p>
              </w:tc>
              <w:tc>
                <w:tcPr>
                  <w:tcW w:w="894" w:type="dxa"/>
                  <w:tcBorders>
                    <w:top w:val="single" w:sz="4" w:space="0" w:color="000000"/>
                    <w:left w:val="single" w:sz="4" w:space="0" w:color="000000"/>
                    <w:bottom w:val="single" w:sz="4" w:space="0" w:color="000000"/>
                    <w:right w:val="single" w:sz="4" w:space="0" w:color="000000"/>
                  </w:tcBorders>
                  <w:vAlign w:val="center"/>
                </w:tcPr>
                <w:p w14:paraId="0F0CC047" w14:textId="77777777" w:rsidR="008C01DF" w:rsidRPr="008C01DF" w:rsidRDefault="008C01DF" w:rsidP="00742421">
                  <w:pPr>
                    <w:widowControl w:val="0"/>
                    <w:autoSpaceDE w:val="0"/>
                    <w:autoSpaceDN w:val="0"/>
                    <w:jc w:val="center"/>
                    <w:rPr>
                      <w:rFonts w:ascii="Arial" w:hAnsi="Arial" w:cs="Arial"/>
                      <w:b/>
                      <w:spacing w:val="3"/>
                      <w:sz w:val="20"/>
                      <w:szCs w:val="20"/>
                    </w:rPr>
                  </w:pPr>
                  <w:r w:rsidRPr="008C01DF">
                    <w:rPr>
                      <w:rFonts w:ascii="Arial" w:hAnsi="Arial" w:cs="Arial"/>
                      <w:b/>
                      <w:spacing w:val="3"/>
                      <w:sz w:val="20"/>
                      <w:szCs w:val="20"/>
                    </w:rPr>
                    <w:t>Na</w:t>
                  </w:r>
                </w:p>
              </w:tc>
            </w:tr>
          </w:tbl>
          <w:p w14:paraId="6677AA21" w14:textId="77777777" w:rsidR="008C01DF" w:rsidRPr="008C01DF" w:rsidRDefault="008C01DF" w:rsidP="00742421">
            <w:pPr>
              <w:widowControl w:val="0"/>
              <w:autoSpaceDE w:val="0"/>
              <w:autoSpaceDN w:val="0"/>
              <w:jc w:val="both"/>
              <w:rPr>
                <w:rFonts w:ascii="Calibri" w:hAnsi="Calibri"/>
                <w:spacing w:val="3"/>
                <w:sz w:val="20"/>
                <w:szCs w:val="20"/>
              </w:rPr>
            </w:pPr>
          </w:p>
          <w:p w14:paraId="17C6A967" w14:textId="77777777" w:rsidR="008C01DF" w:rsidRPr="008C01DF" w:rsidRDefault="008C01DF" w:rsidP="00742421">
            <w:pPr>
              <w:shd w:val="clear" w:color="auto" w:fill="FFFFFF"/>
              <w:ind w:firstLine="717"/>
              <w:jc w:val="both"/>
              <w:rPr>
                <w:rFonts w:asciiTheme="minorHAnsi" w:hAnsiTheme="minorHAnsi" w:cstheme="minorHAnsi"/>
                <w:sz w:val="20"/>
                <w:szCs w:val="20"/>
              </w:rPr>
            </w:pPr>
          </w:p>
          <w:p w14:paraId="3B5DA019" w14:textId="77777777" w:rsidR="008C01DF" w:rsidRPr="008C01DF" w:rsidRDefault="008C01DF" w:rsidP="00742421">
            <w:pPr>
              <w:shd w:val="clear" w:color="auto" w:fill="FFFFFF"/>
              <w:contextualSpacing/>
              <w:jc w:val="both"/>
              <w:rPr>
                <w:rFonts w:ascii="Arial" w:hAnsi="Arial" w:cs="Arial"/>
                <w:sz w:val="20"/>
                <w:szCs w:val="20"/>
              </w:rPr>
            </w:pPr>
          </w:p>
          <w:p w14:paraId="11D3A418" w14:textId="77777777" w:rsidR="008C01DF" w:rsidRPr="008C01DF" w:rsidRDefault="008C01DF" w:rsidP="00742421">
            <w:pPr>
              <w:shd w:val="clear" w:color="auto" w:fill="FFFFFF"/>
              <w:contextualSpacing/>
              <w:jc w:val="both"/>
              <w:rPr>
                <w:rFonts w:ascii="Arial" w:hAnsi="Arial" w:cs="Arial"/>
                <w:b/>
                <w:sz w:val="20"/>
                <w:szCs w:val="20"/>
              </w:rPr>
            </w:pPr>
          </w:p>
          <w:p w14:paraId="7F4AEB5B" w14:textId="77777777" w:rsidR="008C01DF" w:rsidRPr="008C01DF" w:rsidRDefault="008C01DF" w:rsidP="00742421">
            <w:pPr>
              <w:shd w:val="clear" w:color="auto" w:fill="FFFFFF"/>
              <w:contextualSpacing/>
              <w:jc w:val="both"/>
              <w:rPr>
                <w:rFonts w:ascii="Arial" w:hAnsi="Arial" w:cs="Arial"/>
                <w:b/>
                <w:sz w:val="20"/>
                <w:szCs w:val="20"/>
              </w:rPr>
            </w:pPr>
          </w:p>
          <w:p w14:paraId="7833FC90" w14:textId="77777777" w:rsidR="008C01DF" w:rsidRPr="008C01DF" w:rsidRDefault="008C01DF" w:rsidP="00742421">
            <w:pPr>
              <w:shd w:val="clear" w:color="auto" w:fill="FFFFFF"/>
              <w:contextualSpacing/>
              <w:jc w:val="both"/>
              <w:rPr>
                <w:rFonts w:ascii="Arial" w:hAnsi="Arial" w:cs="Arial"/>
                <w:b/>
                <w:sz w:val="20"/>
                <w:szCs w:val="20"/>
              </w:rPr>
            </w:pPr>
          </w:p>
          <w:p w14:paraId="7D6D1FE9" w14:textId="77777777" w:rsidR="008C01DF" w:rsidRPr="008C01DF" w:rsidRDefault="008C01DF" w:rsidP="00742421">
            <w:pPr>
              <w:shd w:val="clear" w:color="auto" w:fill="FFFFFF"/>
              <w:contextualSpacing/>
              <w:jc w:val="both"/>
              <w:rPr>
                <w:rFonts w:ascii="Arial" w:hAnsi="Arial" w:cs="Arial"/>
                <w:b/>
                <w:sz w:val="20"/>
                <w:szCs w:val="20"/>
              </w:rPr>
            </w:pPr>
            <w:r w:rsidRPr="008C01DF">
              <w:rPr>
                <w:rFonts w:ascii="Arial" w:hAnsi="Arial" w:cs="Arial"/>
                <w:b/>
                <w:sz w:val="20"/>
                <w:szCs w:val="20"/>
              </w:rPr>
              <w:t xml:space="preserve">  3. Comment écrire la structure électronique d’un atome ?</w:t>
            </w:r>
          </w:p>
          <w:p w14:paraId="5E6E3ABC" w14:textId="77777777" w:rsidR="008C01DF" w:rsidRPr="008C01DF" w:rsidRDefault="008C01DF" w:rsidP="00742421">
            <w:pPr>
              <w:widowControl w:val="0"/>
              <w:autoSpaceDE w:val="0"/>
              <w:autoSpaceDN w:val="0"/>
              <w:ind w:left="142" w:right="340"/>
              <w:jc w:val="both"/>
              <w:rPr>
                <w:rFonts w:ascii="Arial" w:hAnsi="Arial" w:cs="Arial"/>
                <w:sz w:val="20"/>
                <w:szCs w:val="20"/>
              </w:rPr>
            </w:pPr>
            <w:r w:rsidRPr="008C01DF">
              <w:rPr>
                <w:rFonts w:ascii="Arial" w:hAnsi="Arial" w:cs="Arial"/>
                <w:spacing w:val="-2"/>
                <w:sz w:val="20"/>
                <w:szCs w:val="20"/>
              </w:rPr>
              <w:t xml:space="preserve">Les électrons </w:t>
            </w:r>
            <w:r w:rsidRPr="008C01DF">
              <w:rPr>
                <w:rFonts w:ascii="Arial" w:hAnsi="Arial" w:cs="Arial"/>
                <w:sz w:val="20"/>
                <w:szCs w:val="20"/>
              </w:rPr>
              <w:t xml:space="preserve">évoluent autour du noyau de l’atome et sont répartis sur des couches électroniques successives : </w:t>
            </w:r>
          </w:p>
          <w:p w14:paraId="45D01956" w14:textId="77777777" w:rsidR="008C01DF" w:rsidRPr="008C01DF" w:rsidRDefault="008C01DF" w:rsidP="008C01DF">
            <w:pPr>
              <w:widowControl w:val="0"/>
              <w:numPr>
                <w:ilvl w:val="0"/>
                <w:numId w:val="5"/>
              </w:numPr>
              <w:autoSpaceDE w:val="0"/>
              <w:autoSpaceDN w:val="0"/>
              <w:ind w:left="142" w:right="340" w:firstLine="993"/>
              <w:jc w:val="both"/>
              <w:rPr>
                <w:rFonts w:ascii="Arial" w:hAnsi="Arial" w:cs="Arial"/>
                <w:sz w:val="20"/>
                <w:szCs w:val="20"/>
              </w:rPr>
            </w:pPr>
            <w:r w:rsidRPr="008C01DF">
              <w:rPr>
                <w:rFonts w:ascii="Arial" w:hAnsi="Arial" w:cs="Arial"/>
                <w:sz w:val="20"/>
                <w:szCs w:val="20"/>
              </w:rPr>
              <w:t xml:space="preserve"> la couche K, qui est la plus proche du noyau, contient au maximum 2 électrons.</w:t>
            </w:r>
          </w:p>
          <w:p w14:paraId="5B68C651" w14:textId="77777777" w:rsidR="008C01DF" w:rsidRPr="008C01DF" w:rsidRDefault="008C01DF" w:rsidP="008C01DF">
            <w:pPr>
              <w:widowControl w:val="0"/>
              <w:numPr>
                <w:ilvl w:val="0"/>
                <w:numId w:val="5"/>
              </w:numPr>
              <w:autoSpaceDE w:val="0"/>
              <w:autoSpaceDN w:val="0"/>
              <w:ind w:left="142" w:right="340" w:firstLine="993"/>
              <w:jc w:val="both"/>
              <w:rPr>
                <w:rFonts w:ascii="Arial" w:hAnsi="Arial" w:cs="Arial"/>
                <w:sz w:val="20"/>
                <w:szCs w:val="20"/>
              </w:rPr>
            </w:pPr>
            <w:r w:rsidRPr="008C01DF">
              <w:rPr>
                <w:rFonts w:ascii="Arial" w:hAnsi="Arial" w:cs="Arial"/>
                <w:sz w:val="20"/>
                <w:szCs w:val="20"/>
              </w:rPr>
              <w:t xml:space="preserve"> la couche suivante, notée L, contient au maximum 8 électrons.</w:t>
            </w:r>
          </w:p>
          <w:p w14:paraId="5D8CF59A" w14:textId="77777777" w:rsidR="008C01DF" w:rsidRPr="008C01DF" w:rsidRDefault="008C01DF" w:rsidP="008C01DF">
            <w:pPr>
              <w:widowControl w:val="0"/>
              <w:numPr>
                <w:ilvl w:val="0"/>
                <w:numId w:val="5"/>
              </w:numPr>
              <w:autoSpaceDE w:val="0"/>
              <w:autoSpaceDN w:val="0"/>
              <w:ind w:left="142" w:right="340" w:firstLine="993"/>
              <w:jc w:val="both"/>
              <w:rPr>
                <w:rFonts w:ascii="Arial" w:hAnsi="Arial" w:cs="Arial"/>
                <w:sz w:val="20"/>
                <w:szCs w:val="20"/>
              </w:rPr>
            </w:pPr>
            <w:r w:rsidRPr="008C01DF">
              <w:rPr>
                <w:rFonts w:ascii="Arial" w:hAnsi="Arial" w:cs="Arial"/>
                <w:sz w:val="20"/>
                <w:szCs w:val="20"/>
              </w:rPr>
              <w:t xml:space="preserve"> la troisième couche est notée M ; elle peut accueillir jusqu’à 18 électrons.</w:t>
            </w:r>
          </w:p>
          <w:p w14:paraId="03B70F88" w14:textId="77777777" w:rsidR="008C01DF" w:rsidRPr="008C01DF" w:rsidRDefault="008C01DF" w:rsidP="00742421">
            <w:pPr>
              <w:widowControl w:val="0"/>
              <w:autoSpaceDE w:val="0"/>
              <w:autoSpaceDN w:val="0"/>
              <w:ind w:left="142" w:right="340"/>
              <w:jc w:val="both"/>
              <w:rPr>
                <w:rFonts w:ascii="Arial" w:hAnsi="Arial" w:cs="Arial"/>
                <w:sz w:val="20"/>
                <w:szCs w:val="20"/>
              </w:rPr>
            </w:pPr>
            <w:r w:rsidRPr="008C01DF">
              <w:rPr>
                <w:rFonts w:ascii="Arial" w:hAnsi="Arial" w:cs="Arial"/>
                <w:bCs/>
                <w:sz w:val="20"/>
                <w:szCs w:val="20"/>
              </w:rPr>
              <w:t xml:space="preserve">Pour </w:t>
            </w:r>
            <w:r w:rsidRPr="008C01DF">
              <w:rPr>
                <w:rFonts w:ascii="Arial" w:hAnsi="Arial" w:cs="Arial"/>
                <w:sz w:val="20"/>
                <w:szCs w:val="20"/>
              </w:rPr>
              <w:t>écrire la structure électronique d'un atome, on remplit successivement les couches en commençant par la couche K, puis la couche L, puis la couche M. Elle s’écrit en plaçant dans l’ordre les lettres correspondantes aux couches occupées entre parenthèse et en indiquant le nombre d’électrons  en exposant.</w:t>
            </w:r>
          </w:p>
          <w:p w14:paraId="20DB8E2E" w14:textId="77777777" w:rsidR="008C01DF" w:rsidRPr="008C01DF" w:rsidRDefault="008C01DF" w:rsidP="00742421">
            <w:pPr>
              <w:widowControl w:val="0"/>
              <w:autoSpaceDE w:val="0"/>
              <w:autoSpaceDN w:val="0"/>
              <w:ind w:left="142" w:right="340"/>
              <w:jc w:val="both"/>
              <w:rPr>
                <w:rFonts w:ascii="Arial" w:hAnsi="Arial" w:cs="Arial"/>
                <w:sz w:val="20"/>
                <w:szCs w:val="20"/>
              </w:rPr>
            </w:pPr>
            <w:r w:rsidRPr="008C01DF">
              <w:rPr>
                <w:rFonts w:ascii="Arial" w:hAnsi="Arial" w:cs="Arial"/>
                <w:sz w:val="20"/>
                <w:szCs w:val="20"/>
              </w:rPr>
              <w:t>Lorsque le nombre maximum d’électrons est atteint, la couche est dite saturée. Pour les atomes de numéro atomique inférieur ou égal à 18, on ne peut commencer à remplir une nouvelle couche que si la précédente est saturée.</w:t>
            </w:r>
          </w:p>
          <w:p w14:paraId="21EA2FEA" w14:textId="77777777" w:rsidR="008C01DF" w:rsidRPr="008C01DF" w:rsidRDefault="008C01DF" w:rsidP="00742421">
            <w:pPr>
              <w:widowControl w:val="0"/>
              <w:autoSpaceDE w:val="0"/>
              <w:autoSpaceDN w:val="0"/>
              <w:ind w:left="142" w:right="340"/>
              <w:jc w:val="both"/>
              <w:rPr>
                <w:rFonts w:ascii="Arial" w:hAnsi="Arial" w:cs="Arial"/>
                <w:i/>
                <w:sz w:val="20"/>
                <w:szCs w:val="20"/>
              </w:rPr>
            </w:pPr>
            <w:r w:rsidRPr="008C01DF">
              <w:rPr>
                <w:rFonts w:ascii="Arial" w:hAnsi="Arial" w:cs="Arial"/>
                <w:i/>
                <w:sz w:val="20"/>
                <w:szCs w:val="20"/>
              </w:rPr>
              <w:t xml:space="preserve">Exemple : l’atome d’oxygène renferme 8 électrons ; sa structure électronique s’écrit </w:t>
            </w:r>
            <w:r w:rsidRPr="008C01DF">
              <w:rPr>
                <w:rFonts w:ascii="Arial" w:hAnsi="Arial" w:cs="Arial"/>
                <w:sz w:val="20"/>
                <w:szCs w:val="20"/>
                <w:lang w:val="nl-NL"/>
              </w:rPr>
              <w:t>(K)</w:t>
            </w:r>
            <w:r w:rsidRPr="008C01DF">
              <w:rPr>
                <w:rFonts w:ascii="Arial" w:hAnsi="Arial" w:cs="Arial"/>
                <w:sz w:val="20"/>
                <w:szCs w:val="20"/>
                <w:vertAlign w:val="superscript"/>
                <w:lang w:val="nl-NL"/>
              </w:rPr>
              <w:t>2</w:t>
            </w:r>
            <w:r w:rsidRPr="008C01DF">
              <w:rPr>
                <w:rFonts w:ascii="Arial" w:hAnsi="Arial" w:cs="Arial"/>
                <w:sz w:val="20"/>
                <w:szCs w:val="20"/>
                <w:lang w:val="nl-NL"/>
              </w:rPr>
              <w:t>(L)</w:t>
            </w:r>
            <w:r w:rsidRPr="008C01DF">
              <w:rPr>
                <w:rFonts w:ascii="Arial" w:hAnsi="Arial" w:cs="Arial"/>
                <w:sz w:val="20"/>
                <w:szCs w:val="20"/>
                <w:vertAlign w:val="superscript"/>
                <w:lang w:val="nl-NL"/>
              </w:rPr>
              <w:t>6</w:t>
            </w:r>
          </w:p>
          <w:p w14:paraId="303CD623" w14:textId="77777777" w:rsidR="008C01DF" w:rsidRPr="008C01DF" w:rsidRDefault="008C01DF" w:rsidP="00742421">
            <w:pPr>
              <w:widowControl w:val="0"/>
              <w:autoSpaceDE w:val="0"/>
              <w:autoSpaceDN w:val="0"/>
              <w:ind w:left="142" w:right="340"/>
              <w:jc w:val="both"/>
              <w:rPr>
                <w:rFonts w:ascii="Arial" w:hAnsi="Arial" w:cs="Arial"/>
                <w:color w:val="D60093"/>
                <w:sz w:val="20"/>
                <w:szCs w:val="20"/>
              </w:rPr>
            </w:pPr>
            <w:r w:rsidRPr="008C01DF">
              <w:rPr>
                <w:rFonts w:ascii="Arial" w:hAnsi="Arial" w:cs="Arial"/>
                <w:sz w:val="20"/>
                <w:szCs w:val="20"/>
              </w:rPr>
              <w:t>La dernière couche contenant des électrons s'appelle la couche</w:t>
            </w:r>
            <w:r w:rsidRPr="008C01DF">
              <w:rPr>
                <w:rFonts w:ascii="Arial" w:hAnsi="Arial" w:cs="Arial"/>
                <w:bCs/>
                <w:sz w:val="20"/>
                <w:szCs w:val="20"/>
              </w:rPr>
              <w:t xml:space="preserve"> externe.</w:t>
            </w:r>
          </w:p>
          <w:p w14:paraId="28EFC40C" w14:textId="77777777" w:rsidR="008C01DF" w:rsidRPr="008C01DF" w:rsidRDefault="008C01DF" w:rsidP="00742421">
            <w:pPr>
              <w:shd w:val="clear" w:color="auto" w:fill="FFFFFF"/>
              <w:ind w:firstLine="717"/>
              <w:contextualSpacing/>
              <w:jc w:val="both"/>
              <w:rPr>
                <w:rFonts w:ascii="Arial" w:hAnsi="Arial" w:cs="Arial"/>
                <w:sz w:val="20"/>
                <w:szCs w:val="20"/>
              </w:rPr>
            </w:pPr>
          </w:p>
          <w:p w14:paraId="1140D734" w14:textId="77777777" w:rsidR="008C01DF" w:rsidRPr="008C01DF" w:rsidRDefault="008C01DF" w:rsidP="00742421">
            <w:pPr>
              <w:shd w:val="clear" w:color="auto" w:fill="FFFFFF"/>
              <w:contextualSpacing/>
              <w:rPr>
                <w:rFonts w:ascii="Arial" w:hAnsi="Arial" w:cs="Arial"/>
                <w:sz w:val="20"/>
                <w:szCs w:val="20"/>
              </w:rPr>
            </w:pPr>
          </w:p>
          <w:p w14:paraId="7F8CAD5E" w14:textId="77777777" w:rsidR="008C01DF" w:rsidRPr="008C01DF" w:rsidRDefault="008C01DF" w:rsidP="00742421">
            <w:pPr>
              <w:shd w:val="clear" w:color="auto" w:fill="FFFFFF"/>
              <w:contextualSpacing/>
              <w:rPr>
                <w:rFonts w:ascii="Arial" w:hAnsi="Arial" w:cs="Arial"/>
                <w:b/>
                <w:i/>
                <w:sz w:val="20"/>
                <w:szCs w:val="20"/>
              </w:rPr>
            </w:pPr>
            <w:r w:rsidRPr="008C01DF">
              <w:rPr>
                <w:rFonts w:ascii="Arial" w:hAnsi="Arial" w:cs="Arial"/>
                <w:b/>
                <w:i/>
                <w:sz w:val="20"/>
                <w:szCs w:val="20"/>
              </w:rPr>
              <w:t>Ce qu’il faut savoir faire</w:t>
            </w:r>
          </w:p>
          <w:p w14:paraId="52E3FA4A" w14:textId="77777777" w:rsidR="008C01DF" w:rsidRPr="008C01DF" w:rsidRDefault="008C01DF" w:rsidP="00742421">
            <w:pPr>
              <w:pStyle w:val="Corpsdetexte"/>
              <w:jc w:val="both"/>
              <w:rPr>
                <w:rFonts w:ascii="Arial" w:hAnsi="Arial" w:cs="Arial"/>
                <w:sz w:val="20"/>
                <w:szCs w:val="20"/>
              </w:rPr>
            </w:pPr>
            <w:r w:rsidRPr="008C01DF">
              <w:rPr>
                <w:rFonts w:ascii="Arial" w:hAnsi="Arial" w:cs="Arial"/>
                <w:spacing w:val="3"/>
                <w:sz w:val="20"/>
                <w:szCs w:val="20"/>
              </w:rPr>
              <w:t xml:space="preserve">• </w:t>
            </w:r>
            <w:r w:rsidRPr="008C01DF">
              <w:rPr>
                <w:rFonts w:ascii="Arial" w:hAnsi="Arial" w:cs="Arial"/>
                <w:sz w:val="20"/>
                <w:szCs w:val="20"/>
              </w:rPr>
              <w:t xml:space="preserve">Utiliser le symbole </w:t>
            </w:r>
            <m:oMath>
              <m:sPre>
                <m:sPrePr>
                  <m:ctrlPr>
                    <w:rPr>
                      <w:rFonts w:ascii="Cambria Math" w:hAnsi="Cambria Math" w:cs="Arial"/>
                      <w:sz w:val="20"/>
                      <w:szCs w:val="20"/>
                    </w:rPr>
                  </m:ctrlPr>
                </m:sPrePr>
                <m:sub>
                  <m:r>
                    <m:rPr>
                      <m:sty m:val="p"/>
                    </m:rPr>
                    <w:rPr>
                      <w:rFonts w:ascii="Cambria Math" w:hAnsi="Cambria Math" w:cs="Arial"/>
                      <w:sz w:val="20"/>
                      <w:szCs w:val="20"/>
                    </w:rPr>
                    <m:t>Z</m:t>
                  </m:r>
                </m:sub>
                <m:sup>
                  <m:r>
                    <m:rPr>
                      <m:sty m:val="p"/>
                    </m:rPr>
                    <w:rPr>
                      <w:rFonts w:ascii="Cambria Math" w:hAnsi="Cambria Math" w:cs="Arial"/>
                      <w:sz w:val="20"/>
                      <w:szCs w:val="20"/>
                    </w:rPr>
                    <m:t>A</m:t>
                  </m:r>
                </m:sup>
                <m:e>
                  <m:r>
                    <m:rPr>
                      <m:sty m:val="p"/>
                    </m:rPr>
                    <w:rPr>
                      <w:rFonts w:ascii="Cambria Math" w:hAnsi="Cambria Math" w:cs="Arial"/>
                      <w:sz w:val="20"/>
                      <w:szCs w:val="20"/>
                    </w:rPr>
                    <m:t>X</m:t>
                  </m:r>
                </m:e>
              </m:sPre>
            </m:oMath>
          </w:p>
          <w:p w14:paraId="0F05CE90" w14:textId="77777777" w:rsidR="008C01DF" w:rsidRPr="008C01DF" w:rsidRDefault="008C01DF" w:rsidP="00742421">
            <w:pPr>
              <w:shd w:val="clear" w:color="auto" w:fill="FFFFFF"/>
              <w:contextualSpacing/>
              <w:jc w:val="both"/>
              <w:rPr>
                <w:rFonts w:ascii="Arial" w:hAnsi="Arial" w:cs="Arial"/>
                <w:sz w:val="20"/>
                <w:szCs w:val="20"/>
              </w:rPr>
            </w:pPr>
            <w:r w:rsidRPr="008C01DF">
              <w:rPr>
                <w:rFonts w:ascii="Arial" w:hAnsi="Arial" w:cs="Arial"/>
                <w:spacing w:val="3"/>
                <w:sz w:val="20"/>
                <w:szCs w:val="20"/>
              </w:rPr>
              <w:t xml:space="preserve">• </w:t>
            </w:r>
            <w:r w:rsidRPr="008C01DF">
              <w:rPr>
                <w:rFonts w:ascii="Arial" w:hAnsi="Arial" w:cs="Arial"/>
                <w:sz w:val="20"/>
                <w:szCs w:val="20"/>
              </w:rPr>
              <w:t>Ecrire une structure électronique pour dénombrer les électrons externes.</w:t>
            </w:r>
          </w:p>
          <w:p w14:paraId="6CD23071" w14:textId="77777777" w:rsidR="008C01DF" w:rsidRPr="008C01DF" w:rsidRDefault="008C01DF" w:rsidP="00742421">
            <w:pPr>
              <w:pStyle w:val="Corpsdetexte"/>
              <w:jc w:val="both"/>
              <w:rPr>
                <w:rFonts w:ascii="Arial" w:hAnsi="Arial" w:cs="Arial"/>
                <w:i/>
                <w:sz w:val="20"/>
                <w:szCs w:val="20"/>
              </w:rPr>
            </w:pPr>
          </w:p>
        </w:tc>
      </w:tr>
    </w:tbl>
    <w:p w14:paraId="54FF1153" w14:textId="77777777" w:rsidR="008C01DF" w:rsidRPr="00896651" w:rsidRDefault="008C01DF" w:rsidP="008C01DF">
      <w:pPr>
        <w:rPr>
          <w:rFonts w:ascii="Arial" w:hAnsi="Arial" w:cs="Arial"/>
          <w:b/>
          <w:color w:val="00B050"/>
          <w:sz w:val="22"/>
          <w:szCs w:val="22"/>
          <w:u w:val="single"/>
        </w:rPr>
      </w:pPr>
    </w:p>
    <w:p w14:paraId="1F20945F" w14:textId="77777777" w:rsidR="008C01DF" w:rsidRPr="00A548EC" w:rsidRDefault="008C01DF">
      <w:pPr>
        <w:rPr>
          <w:sz w:val="20"/>
          <w:szCs w:val="20"/>
        </w:rPr>
      </w:pPr>
    </w:p>
    <w:sectPr w:rsidR="008C01DF" w:rsidRPr="00A548EC" w:rsidSect="00836072">
      <w:footerReference w:type="even" r:id="rId16"/>
      <w:footerReference w:type="default" r:id="rId17"/>
      <w:pgSz w:w="11900" w:h="16840"/>
      <w:pgMar w:top="851"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19F08F" w14:textId="77777777" w:rsidR="008A3537" w:rsidRDefault="008A3537" w:rsidP="00836072">
      <w:r>
        <w:separator/>
      </w:r>
    </w:p>
  </w:endnote>
  <w:endnote w:type="continuationSeparator" w:id="0">
    <w:p w14:paraId="638548BE" w14:textId="77777777" w:rsidR="008A3537" w:rsidRDefault="008A3537" w:rsidP="00836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19E7F" w14:textId="77777777" w:rsidR="00DF37D4" w:rsidRDefault="00DF37D4" w:rsidP="00DF37D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5CA3E3C" w14:textId="77777777" w:rsidR="00DF37D4" w:rsidRDefault="00DF37D4" w:rsidP="0083607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EDC61" w14:textId="06B0E451" w:rsidR="00DF37D4" w:rsidRPr="00836072" w:rsidRDefault="00DF37D4" w:rsidP="00836072">
    <w:pPr>
      <w:pStyle w:val="Pieddepage"/>
      <w:tabs>
        <w:tab w:val="clear" w:pos="9072"/>
        <w:tab w:val="right" w:pos="10206"/>
      </w:tabs>
      <w:ind w:right="360"/>
      <w:rPr>
        <w:rFonts w:ascii="Arial" w:hAnsi="Arial" w:cs="Arial"/>
        <w:color w:val="A6A6A6" w:themeColor="background1" w:themeShade="A6"/>
        <w:sz w:val="16"/>
        <w:szCs w:val="16"/>
      </w:rPr>
    </w:pPr>
    <w:r w:rsidRPr="00836072">
      <w:rPr>
        <w:rFonts w:ascii="Arial" w:hAnsi="Arial" w:cs="Arial"/>
        <w:color w:val="A6A6A6" w:themeColor="background1" w:themeShade="A6"/>
        <w:sz w:val="16"/>
        <w:szCs w:val="16"/>
      </w:rPr>
      <w:t xml:space="preserve">Page </w:t>
    </w:r>
    <w:r w:rsidRPr="00836072">
      <w:rPr>
        <w:rFonts w:ascii="Arial" w:hAnsi="Arial" w:cs="Arial"/>
        <w:color w:val="A6A6A6" w:themeColor="background1" w:themeShade="A6"/>
        <w:sz w:val="16"/>
        <w:szCs w:val="16"/>
      </w:rPr>
      <w:fldChar w:fldCharType="begin"/>
    </w:r>
    <w:r w:rsidRPr="00836072">
      <w:rPr>
        <w:rFonts w:ascii="Arial" w:hAnsi="Arial" w:cs="Arial"/>
        <w:color w:val="A6A6A6" w:themeColor="background1" w:themeShade="A6"/>
        <w:sz w:val="16"/>
        <w:szCs w:val="16"/>
      </w:rPr>
      <w:instrText xml:space="preserve"> PAGE </w:instrText>
    </w:r>
    <w:r w:rsidRPr="00836072">
      <w:rPr>
        <w:rFonts w:ascii="Arial" w:hAnsi="Arial" w:cs="Arial"/>
        <w:color w:val="A6A6A6" w:themeColor="background1" w:themeShade="A6"/>
        <w:sz w:val="16"/>
        <w:szCs w:val="16"/>
      </w:rPr>
      <w:fldChar w:fldCharType="separate"/>
    </w:r>
    <w:r w:rsidR="00520205">
      <w:rPr>
        <w:rFonts w:ascii="Arial" w:hAnsi="Arial" w:cs="Arial"/>
        <w:noProof/>
        <w:color w:val="A6A6A6" w:themeColor="background1" w:themeShade="A6"/>
        <w:sz w:val="16"/>
        <w:szCs w:val="16"/>
      </w:rPr>
      <w:t>5</w:t>
    </w:r>
    <w:r w:rsidRPr="00836072">
      <w:rPr>
        <w:rFonts w:ascii="Arial" w:hAnsi="Arial" w:cs="Arial"/>
        <w:color w:val="A6A6A6" w:themeColor="background1" w:themeShade="A6"/>
        <w:sz w:val="16"/>
        <w:szCs w:val="16"/>
      </w:rPr>
      <w:fldChar w:fldCharType="end"/>
    </w:r>
    <w:r w:rsidRPr="00836072">
      <w:rPr>
        <w:rFonts w:ascii="Arial" w:hAnsi="Arial" w:cs="Arial"/>
        <w:color w:val="A6A6A6" w:themeColor="background1" w:themeShade="A6"/>
        <w:sz w:val="16"/>
        <w:szCs w:val="16"/>
      </w:rPr>
      <w:t xml:space="preserve"> sur </w:t>
    </w:r>
    <w:r w:rsidRPr="00836072">
      <w:rPr>
        <w:rFonts w:ascii="Arial" w:hAnsi="Arial" w:cs="Arial"/>
        <w:color w:val="A6A6A6" w:themeColor="background1" w:themeShade="A6"/>
        <w:sz w:val="16"/>
        <w:szCs w:val="16"/>
      </w:rPr>
      <w:fldChar w:fldCharType="begin"/>
    </w:r>
    <w:r w:rsidRPr="00836072">
      <w:rPr>
        <w:rFonts w:ascii="Arial" w:hAnsi="Arial" w:cs="Arial"/>
        <w:color w:val="A6A6A6" w:themeColor="background1" w:themeShade="A6"/>
        <w:sz w:val="16"/>
        <w:szCs w:val="16"/>
      </w:rPr>
      <w:instrText xml:space="preserve"> NUMPAGES </w:instrText>
    </w:r>
    <w:r w:rsidRPr="00836072">
      <w:rPr>
        <w:rFonts w:ascii="Arial" w:hAnsi="Arial" w:cs="Arial"/>
        <w:color w:val="A6A6A6" w:themeColor="background1" w:themeShade="A6"/>
        <w:sz w:val="16"/>
        <w:szCs w:val="16"/>
      </w:rPr>
      <w:fldChar w:fldCharType="separate"/>
    </w:r>
    <w:r w:rsidR="00520205">
      <w:rPr>
        <w:rFonts w:ascii="Arial" w:hAnsi="Arial" w:cs="Arial"/>
        <w:noProof/>
        <w:color w:val="A6A6A6" w:themeColor="background1" w:themeShade="A6"/>
        <w:sz w:val="16"/>
        <w:szCs w:val="16"/>
      </w:rPr>
      <w:t>5</w:t>
    </w:r>
    <w:r w:rsidRPr="00836072">
      <w:rPr>
        <w:rFonts w:ascii="Arial" w:hAnsi="Arial" w:cs="Arial"/>
        <w:color w:val="A6A6A6" w:themeColor="background1" w:themeShade="A6"/>
        <w:sz w:val="16"/>
        <w:szCs w:val="16"/>
      </w:rPr>
      <w:fldChar w:fldCharType="end"/>
    </w:r>
    <w:r>
      <w:rPr>
        <w:rFonts w:ascii="Arial" w:hAnsi="Arial" w:cs="Arial"/>
        <w:color w:val="A6A6A6" w:themeColor="background1" w:themeShade="A6"/>
        <w:sz w:val="16"/>
        <w:szCs w:val="16"/>
      </w:rPr>
      <w:tab/>
    </w:r>
    <w:r>
      <w:rPr>
        <w:rFonts w:ascii="Arial" w:hAnsi="Arial" w:cs="Arial"/>
        <w:color w:val="A6A6A6" w:themeColor="background1" w:themeShade="A6"/>
        <w:sz w:val="16"/>
        <w:szCs w:val="16"/>
      </w:rPr>
      <w:tab/>
    </w:r>
    <w:r w:rsidRPr="00836072">
      <w:rPr>
        <w:rFonts w:ascii="Arial" w:hAnsi="Arial" w:cs="Arial"/>
        <w:color w:val="A6A6A6" w:themeColor="background1" w:themeShade="A6"/>
        <w:sz w:val="16"/>
        <w:szCs w:val="16"/>
      </w:rPr>
      <w:t>Académie de DIJON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A0C15D" w14:textId="77777777" w:rsidR="008A3537" w:rsidRDefault="008A3537" w:rsidP="00836072">
      <w:r>
        <w:separator/>
      </w:r>
    </w:p>
  </w:footnote>
  <w:footnote w:type="continuationSeparator" w:id="0">
    <w:p w14:paraId="56BDE18E" w14:textId="77777777" w:rsidR="008A3537" w:rsidRDefault="008A3537" w:rsidP="008360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E368F"/>
    <w:multiLevelType w:val="hybridMultilevel"/>
    <w:tmpl w:val="7974F1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1B2532"/>
    <w:multiLevelType w:val="hybridMultilevel"/>
    <w:tmpl w:val="69D47DC2"/>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45D1A28"/>
    <w:multiLevelType w:val="hybridMultilevel"/>
    <w:tmpl w:val="8A9027D2"/>
    <w:lvl w:ilvl="0" w:tplc="EE62B5B4">
      <w:numFmt w:val="bullet"/>
      <w:lvlText w:val="-"/>
      <w:lvlJc w:val="left"/>
      <w:pPr>
        <w:ind w:left="791" w:hanging="360"/>
      </w:pPr>
      <w:rPr>
        <w:rFonts w:ascii="Times New Roman" w:eastAsia="Times New Roman" w:hAnsi="Times New Roman" w:cs="Times New Roman" w:hint="default"/>
      </w:rPr>
    </w:lvl>
    <w:lvl w:ilvl="1" w:tplc="040C0003" w:tentative="1">
      <w:start w:val="1"/>
      <w:numFmt w:val="bullet"/>
      <w:lvlText w:val="o"/>
      <w:lvlJc w:val="left"/>
      <w:pPr>
        <w:ind w:left="1511" w:hanging="360"/>
      </w:pPr>
      <w:rPr>
        <w:rFonts w:ascii="Courier New" w:hAnsi="Courier New" w:cs="Courier New" w:hint="default"/>
      </w:rPr>
    </w:lvl>
    <w:lvl w:ilvl="2" w:tplc="040C0005" w:tentative="1">
      <w:start w:val="1"/>
      <w:numFmt w:val="bullet"/>
      <w:lvlText w:val=""/>
      <w:lvlJc w:val="left"/>
      <w:pPr>
        <w:ind w:left="2231" w:hanging="360"/>
      </w:pPr>
      <w:rPr>
        <w:rFonts w:ascii="Wingdings" w:hAnsi="Wingdings" w:hint="default"/>
      </w:rPr>
    </w:lvl>
    <w:lvl w:ilvl="3" w:tplc="040C0001" w:tentative="1">
      <w:start w:val="1"/>
      <w:numFmt w:val="bullet"/>
      <w:lvlText w:val=""/>
      <w:lvlJc w:val="left"/>
      <w:pPr>
        <w:ind w:left="2951" w:hanging="360"/>
      </w:pPr>
      <w:rPr>
        <w:rFonts w:ascii="Symbol" w:hAnsi="Symbol" w:hint="default"/>
      </w:rPr>
    </w:lvl>
    <w:lvl w:ilvl="4" w:tplc="040C0003" w:tentative="1">
      <w:start w:val="1"/>
      <w:numFmt w:val="bullet"/>
      <w:lvlText w:val="o"/>
      <w:lvlJc w:val="left"/>
      <w:pPr>
        <w:ind w:left="3671" w:hanging="360"/>
      </w:pPr>
      <w:rPr>
        <w:rFonts w:ascii="Courier New" w:hAnsi="Courier New" w:cs="Courier New" w:hint="default"/>
      </w:rPr>
    </w:lvl>
    <w:lvl w:ilvl="5" w:tplc="040C0005" w:tentative="1">
      <w:start w:val="1"/>
      <w:numFmt w:val="bullet"/>
      <w:lvlText w:val=""/>
      <w:lvlJc w:val="left"/>
      <w:pPr>
        <w:ind w:left="4391" w:hanging="360"/>
      </w:pPr>
      <w:rPr>
        <w:rFonts w:ascii="Wingdings" w:hAnsi="Wingdings" w:hint="default"/>
      </w:rPr>
    </w:lvl>
    <w:lvl w:ilvl="6" w:tplc="040C0001" w:tentative="1">
      <w:start w:val="1"/>
      <w:numFmt w:val="bullet"/>
      <w:lvlText w:val=""/>
      <w:lvlJc w:val="left"/>
      <w:pPr>
        <w:ind w:left="5111" w:hanging="360"/>
      </w:pPr>
      <w:rPr>
        <w:rFonts w:ascii="Symbol" w:hAnsi="Symbol" w:hint="default"/>
      </w:rPr>
    </w:lvl>
    <w:lvl w:ilvl="7" w:tplc="040C0003" w:tentative="1">
      <w:start w:val="1"/>
      <w:numFmt w:val="bullet"/>
      <w:lvlText w:val="o"/>
      <w:lvlJc w:val="left"/>
      <w:pPr>
        <w:ind w:left="5831" w:hanging="360"/>
      </w:pPr>
      <w:rPr>
        <w:rFonts w:ascii="Courier New" w:hAnsi="Courier New" w:cs="Courier New" w:hint="default"/>
      </w:rPr>
    </w:lvl>
    <w:lvl w:ilvl="8" w:tplc="040C0005" w:tentative="1">
      <w:start w:val="1"/>
      <w:numFmt w:val="bullet"/>
      <w:lvlText w:val=""/>
      <w:lvlJc w:val="left"/>
      <w:pPr>
        <w:ind w:left="6551" w:hanging="360"/>
      </w:pPr>
      <w:rPr>
        <w:rFonts w:ascii="Wingdings" w:hAnsi="Wingdings" w:hint="default"/>
      </w:rPr>
    </w:lvl>
  </w:abstractNum>
  <w:abstractNum w:abstractNumId="3" w15:restartNumberingAfterBreak="0">
    <w:nsid w:val="4590784F"/>
    <w:multiLevelType w:val="hybridMultilevel"/>
    <w:tmpl w:val="A27E63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CFE6987"/>
    <w:multiLevelType w:val="hybridMultilevel"/>
    <w:tmpl w:val="63367BFA"/>
    <w:lvl w:ilvl="0" w:tplc="2FFA1080">
      <w:start w:val="1"/>
      <w:numFmt w:val="bullet"/>
      <w:lvlText w:val="→"/>
      <w:lvlJc w:val="left"/>
      <w:pPr>
        <w:ind w:left="721" w:hanging="360"/>
      </w:pPr>
      <w:rPr>
        <w:rFonts w:ascii="Garamond" w:hAnsi="Garamond"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5" w15:restartNumberingAfterBreak="0">
    <w:nsid w:val="74CF7F9F"/>
    <w:multiLevelType w:val="hybridMultilevel"/>
    <w:tmpl w:val="1FB02A0C"/>
    <w:lvl w:ilvl="0" w:tplc="8CDC7C18">
      <w:start w:val="8"/>
      <w:numFmt w:val="bullet"/>
      <w:lvlText w:val="-"/>
      <w:lvlJc w:val="left"/>
      <w:pPr>
        <w:ind w:left="720" w:hanging="360"/>
      </w:pPr>
      <w:rPr>
        <w:rFonts w:ascii="Calibri" w:eastAsia="Times"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DD05D97"/>
    <w:multiLevelType w:val="hybridMultilevel"/>
    <w:tmpl w:val="5208727E"/>
    <w:lvl w:ilvl="0" w:tplc="EE62B5B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072"/>
    <w:rsid w:val="000142B7"/>
    <w:rsid w:val="000312FB"/>
    <w:rsid w:val="00127D26"/>
    <w:rsid w:val="00146C9B"/>
    <w:rsid w:val="001C5C1F"/>
    <w:rsid w:val="001F1B3F"/>
    <w:rsid w:val="00381DB1"/>
    <w:rsid w:val="00393E60"/>
    <w:rsid w:val="00402949"/>
    <w:rsid w:val="004B5A6F"/>
    <w:rsid w:val="004E2E40"/>
    <w:rsid w:val="00520205"/>
    <w:rsid w:val="005A44A5"/>
    <w:rsid w:val="00704787"/>
    <w:rsid w:val="007A461E"/>
    <w:rsid w:val="00820D8E"/>
    <w:rsid w:val="00836072"/>
    <w:rsid w:val="008A3537"/>
    <w:rsid w:val="008C01DF"/>
    <w:rsid w:val="008E2486"/>
    <w:rsid w:val="009040D5"/>
    <w:rsid w:val="00A548EC"/>
    <w:rsid w:val="00A876C5"/>
    <w:rsid w:val="00AB492A"/>
    <w:rsid w:val="00AD2A61"/>
    <w:rsid w:val="00C20EF1"/>
    <w:rsid w:val="00CC2A86"/>
    <w:rsid w:val="00DA5C47"/>
    <w:rsid w:val="00DC5213"/>
    <w:rsid w:val="00DF37D4"/>
    <w:rsid w:val="00E018D1"/>
    <w:rsid w:val="00E855A3"/>
    <w:rsid w:val="00FA3F0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679B95"/>
  <w14:defaultImageDpi w14:val="300"/>
  <w15:docId w15:val="{5C8EFF5A-B5C8-4EDB-AC07-1AB6325D7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w:eastAsiaTheme="minorEastAsia" w:hAnsi="Helvetica" w:cstheme="minorBidi"/>
        <w:sz w:val="18"/>
        <w:szCs w:val="18"/>
        <w:lang w:val="en-GB"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6072"/>
    <w:rPr>
      <w:rFonts w:ascii="Times New Roman" w:eastAsia="Times New Roman" w:hAnsi="Times New Roman" w:cs="Times New Roman"/>
      <w:sz w:val="24"/>
      <w:szCs w:val="24"/>
      <w:lang w:val="fr-FR"/>
    </w:rPr>
  </w:style>
  <w:style w:type="paragraph" w:styleId="Titre4">
    <w:name w:val="heading 4"/>
    <w:basedOn w:val="Normal"/>
    <w:next w:val="Normal"/>
    <w:link w:val="Titre4Car"/>
    <w:qFormat/>
    <w:rsid w:val="00836072"/>
    <w:pPr>
      <w:keepNext/>
      <w:jc w:val="right"/>
      <w:outlineLvl w:val="3"/>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rsid w:val="00836072"/>
    <w:rPr>
      <w:rFonts w:ascii="Times New Roman" w:eastAsia="Times New Roman" w:hAnsi="Times New Roman" w:cs="Times New Roman"/>
      <w:sz w:val="24"/>
      <w:szCs w:val="24"/>
      <w:lang w:val="fr-FR"/>
    </w:rPr>
  </w:style>
  <w:style w:type="paragraph" w:styleId="Paragraphedeliste">
    <w:name w:val="List Paragraph"/>
    <w:basedOn w:val="Normal"/>
    <w:uiPriority w:val="34"/>
    <w:qFormat/>
    <w:rsid w:val="00836072"/>
    <w:pPr>
      <w:ind w:left="708"/>
    </w:pPr>
  </w:style>
  <w:style w:type="paragraph" w:customStyle="1" w:styleId="StyleGrasCentrMotifTransparenteArrire-plan2">
    <w:name w:val="Style Gras Centré Motif : Transparente (Arrière-plan 2)"/>
    <w:basedOn w:val="Normal"/>
    <w:qFormat/>
    <w:rsid w:val="00836072"/>
    <w:pPr>
      <w:shd w:val="clear" w:color="auto" w:fill="EEECE1"/>
      <w:spacing w:line="264" w:lineRule="auto"/>
      <w:jc w:val="center"/>
    </w:pPr>
    <w:rPr>
      <w:rFonts w:ascii="Arial" w:hAnsi="Arial" w:cs="Arial"/>
      <w:b/>
      <w:bCs/>
      <w:color w:val="000000"/>
      <w:sz w:val="20"/>
    </w:rPr>
  </w:style>
  <w:style w:type="paragraph" w:customStyle="1" w:styleId="Paragraphedeliste1">
    <w:name w:val="Paragraphe de liste1"/>
    <w:basedOn w:val="Normal"/>
    <w:rsid w:val="00836072"/>
    <w:pPr>
      <w:suppressAutoHyphens/>
      <w:ind w:left="708"/>
    </w:pPr>
    <w:rPr>
      <w:lang w:eastAsia="ar-SA"/>
    </w:rPr>
  </w:style>
  <w:style w:type="paragraph" w:styleId="Pieddepage">
    <w:name w:val="footer"/>
    <w:basedOn w:val="Normal"/>
    <w:link w:val="PieddepageCar"/>
    <w:uiPriority w:val="99"/>
    <w:unhideWhenUsed/>
    <w:rsid w:val="00836072"/>
    <w:pPr>
      <w:tabs>
        <w:tab w:val="center" w:pos="4536"/>
        <w:tab w:val="right" w:pos="9072"/>
      </w:tabs>
    </w:pPr>
  </w:style>
  <w:style w:type="character" w:customStyle="1" w:styleId="PieddepageCar">
    <w:name w:val="Pied de page Car"/>
    <w:basedOn w:val="Policepardfaut"/>
    <w:link w:val="Pieddepage"/>
    <w:uiPriority w:val="99"/>
    <w:rsid w:val="00836072"/>
    <w:rPr>
      <w:rFonts w:ascii="Times New Roman" w:eastAsia="Times New Roman" w:hAnsi="Times New Roman" w:cs="Times New Roman"/>
      <w:sz w:val="24"/>
      <w:szCs w:val="24"/>
      <w:lang w:val="fr-FR"/>
    </w:rPr>
  </w:style>
  <w:style w:type="character" w:styleId="Numrodepage">
    <w:name w:val="page number"/>
    <w:basedOn w:val="Policepardfaut"/>
    <w:uiPriority w:val="99"/>
    <w:semiHidden/>
    <w:unhideWhenUsed/>
    <w:rsid w:val="00836072"/>
  </w:style>
  <w:style w:type="paragraph" w:styleId="En-tte">
    <w:name w:val="header"/>
    <w:basedOn w:val="Normal"/>
    <w:link w:val="En-tteCar"/>
    <w:uiPriority w:val="99"/>
    <w:unhideWhenUsed/>
    <w:rsid w:val="00836072"/>
    <w:pPr>
      <w:tabs>
        <w:tab w:val="center" w:pos="4536"/>
        <w:tab w:val="right" w:pos="9072"/>
      </w:tabs>
    </w:pPr>
  </w:style>
  <w:style w:type="character" w:customStyle="1" w:styleId="En-tteCar">
    <w:name w:val="En-tête Car"/>
    <w:basedOn w:val="Policepardfaut"/>
    <w:link w:val="En-tte"/>
    <w:uiPriority w:val="99"/>
    <w:rsid w:val="00836072"/>
    <w:rPr>
      <w:rFonts w:ascii="Times New Roman" w:eastAsia="Times New Roman" w:hAnsi="Times New Roman" w:cs="Times New Roman"/>
      <w:sz w:val="24"/>
      <w:szCs w:val="24"/>
      <w:lang w:val="fr-FR"/>
    </w:rPr>
  </w:style>
  <w:style w:type="character" w:styleId="lev">
    <w:name w:val="Strong"/>
    <w:basedOn w:val="Policepardfaut"/>
    <w:uiPriority w:val="22"/>
    <w:qFormat/>
    <w:rsid w:val="005A44A5"/>
    <w:rPr>
      <w:b/>
      <w:bCs/>
    </w:rPr>
  </w:style>
  <w:style w:type="paragraph" w:styleId="Corpsdetexte2">
    <w:name w:val="Body Text 2"/>
    <w:basedOn w:val="Normal"/>
    <w:link w:val="Corpsdetexte2Car"/>
    <w:semiHidden/>
    <w:rsid w:val="005A44A5"/>
    <w:pPr>
      <w:jc w:val="center"/>
    </w:pPr>
    <w:rPr>
      <w:rFonts w:eastAsia="Times"/>
      <w:i/>
      <w:szCs w:val="20"/>
    </w:rPr>
  </w:style>
  <w:style w:type="character" w:customStyle="1" w:styleId="Corpsdetexte2Car">
    <w:name w:val="Corps de texte 2 Car"/>
    <w:basedOn w:val="Policepardfaut"/>
    <w:link w:val="Corpsdetexte2"/>
    <w:semiHidden/>
    <w:rsid w:val="005A44A5"/>
    <w:rPr>
      <w:rFonts w:ascii="Times New Roman" w:eastAsia="Times" w:hAnsi="Times New Roman" w:cs="Times New Roman"/>
      <w:i/>
      <w:sz w:val="24"/>
      <w:szCs w:val="20"/>
      <w:lang w:val="fr-FR"/>
    </w:rPr>
  </w:style>
  <w:style w:type="character" w:styleId="Lienhypertexte">
    <w:name w:val="Hyperlink"/>
    <w:basedOn w:val="Policepardfaut"/>
    <w:uiPriority w:val="99"/>
    <w:unhideWhenUsed/>
    <w:rsid w:val="005A44A5"/>
    <w:rPr>
      <w:color w:val="0000FF"/>
      <w:u w:val="single"/>
    </w:rPr>
  </w:style>
  <w:style w:type="paragraph" w:styleId="Corpsdetexte">
    <w:name w:val="Body Text"/>
    <w:basedOn w:val="Normal"/>
    <w:link w:val="CorpsdetexteCar"/>
    <w:uiPriority w:val="99"/>
    <w:semiHidden/>
    <w:unhideWhenUsed/>
    <w:rsid w:val="00CC2A86"/>
    <w:pPr>
      <w:spacing w:after="120"/>
    </w:pPr>
  </w:style>
  <w:style w:type="character" w:customStyle="1" w:styleId="CorpsdetexteCar">
    <w:name w:val="Corps de texte Car"/>
    <w:basedOn w:val="Policepardfaut"/>
    <w:link w:val="Corpsdetexte"/>
    <w:uiPriority w:val="99"/>
    <w:semiHidden/>
    <w:rsid w:val="00CC2A86"/>
    <w:rPr>
      <w:rFonts w:ascii="Times New Roman" w:eastAsia="Times New Roman" w:hAnsi="Times New Roman" w:cs="Times New Roman"/>
      <w:sz w:val="24"/>
      <w:szCs w:val="24"/>
      <w:lang w:val="fr-FR"/>
    </w:rPr>
  </w:style>
  <w:style w:type="table" w:styleId="Grilledutableau">
    <w:name w:val="Table Grid"/>
    <w:basedOn w:val="TableauNormal"/>
    <w:uiPriority w:val="59"/>
    <w:rsid w:val="00CC2A86"/>
    <w:rPr>
      <w:rFonts w:ascii="Times" w:eastAsia="Times" w:hAnsi="Times" w:cs="Times New Roman"/>
      <w:sz w:val="20"/>
      <w:szCs w:val="20"/>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CC2A8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xisciences.com/rover-curiosity" TargetMode="Externa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hyperlink" Target="http://www.lepoint.fr/science/operation-mar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2064</Words>
  <Characters>11352</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C.Ciachera/L.Molimard</dc:creator>
  <cp:keywords/>
  <dc:description/>
  <cp:lastModifiedBy>CC</cp:lastModifiedBy>
  <cp:revision>2</cp:revision>
  <dcterms:created xsi:type="dcterms:W3CDTF">2017-07-05T20:05:00Z</dcterms:created>
  <dcterms:modified xsi:type="dcterms:W3CDTF">2017-07-05T20:05:00Z</dcterms:modified>
</cp:coreProperties>
</file>